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1933"/>
      </w:tblGrid>
      <w:tr w:rsidR="00FF3599" w:rsidRPr="002D2EF7" w14:paraId="0C20305F" w14:textId="77777777" w:rsidTr="00FF3599">
        <w:trPr>
          <w:trHeight w:val="983"/>
        </w:trPr>
        <w:tc>
          <w:tcPr>
            <w:tcW w:w="7083" w:type="dxa"/>
            <w:vAlign w:val="center"/>
          </w:tcPr>
          <w:p w14:paraId="0C20305D" w14:textId="77777777" w:rsidR="00FF3599" w:rsidRPr="002D2EF7" w:rsidRDefault="00FF3599" w:rsidP="00FF3599">
            <w:pPr>
              <w:rPr>
                <w:rFonts w:asciiTheme="minorHAnsi" w:hAnsiTheme="minorHAnsi" w:cs="Arial"/>
                <w:b/>
                <w:sz w:val="32"/>
                <w:szCs w:val="32"/>
              </w:rPr>
            </w:pPr>
            <w:r w:rsidRPr="002D2EF7">
              <w:rPr>
                <w:rFonts w:asciiTheme="minorHAnsi" w:hAnsiTheme="minorHAnsi" w:cs="Arial"/>
                <w:b/>
                <w:sz w:val="32"/>
                <w:szCs w:val="32"/>
              </w:rPr>
              <w:t>Subcommittee Operating Guidelines Template</w:t>
            </w:r>
          </w:p>
        </w:tc>
        <w:tc>
          <w:tcPr>
            <w:tcW w:w="1933" w:type="dxa"/>
          </w:tcPr>
          <w:p w14:paraId="0C20305E" w14:textId="77777777" w:rsidR="00FF3599" w:rsidRPr="002D2EF7" w:rsidRDefault="00FF3599" w:rsidP="00CE1CC1">
            <w:pPr>
              <w:jc w:val="both"/>
              <w:rPr>
                <w:rFonts w:asciiTheme="minorHAnsi" w:hAnsiTheme="minorHAnsi" w:cs="Arial"/>
                <w:sz w:val="22"/>
                <w:szCs w:val="22"/>
              </w:rPr>
            </w:pPr>
            <w:r w:rsidRPr="002D2EF7">
              <w:rPr>
                <w:rFonts w:asciiTheme="minorHAnsi" w:hAnsiTheme="minorHAnsi" w:cs="Arial"/>
                <w:noProof/>
                <w:sz w:val="22"/>
                <w:szCs w:val="22"/>
                <w:lang w:eastAsia="en-AU"/>
              </w:rPr>
              <w:drawing>
                <wp:inline distT="0" distB="0" distL="0" distR="0" wp14:anchorId="0C2030BD" wp14:editId="0C2030BE">
                  <wp:extent cx="1076325" cy="561975"/>
                  <wp:effectExtent l="0" t="0" r="0" b="9525"/>
                  <wp:docPr id="4" name="Picture 4" descr="G:\Documents\Communications and Publications\LOGO_P&amp;Cs Qld\Logo_NoTag_small_email s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Documents\Communications and Publications\LOGO_P&amp;Cs Qld\Logo_NoTag_small_email si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325" cy="561975"/>
                          </a:xfrm>
                          <a:prstGeom prst="rect">
                            <a:avLst/>
                          </a:prstGeom>
                          <a:noFill/>
                          <a:ln>
                            <a:noFill/>
                          </a:ln>
                        </pic:spPr>
                      </pic:pic>
                    </a:graphicData>
                  </a:graphic>
                </wp:inline>
              </w:drawing>
            </w:r>
          </w:p>
        </w:tc>
      </w:tr>
    </w:tbl>
    <w:p w14:paraId="0C203060" w14:textId="77777777" w:rsidR="00CE1CC1" w:rsidRPr="002D2EF7" w:rsidRDefault="00CE1CC1" w:rsidP="00CE1CC1">
      <w:pPr>
        <w:jc w:val="both"/>
        <w:rPr>
          <w:rFonts w:asciiTheme="minorHAnsi" w:hAnsiTheme="minorHAnsi" w:cs="Arial"/>
          <w:sz w:val="22"/>
          <w:szCs w:val="22"/>
        </w:rPr>
      </w:pPr>
    </w:p>
    <w:p w14:paraId="0C203061" w14:textId="77777777" w:rsidR="00FF3599" w:rsidRPr="002D2EF7" w:rsidRDefault="00FF3599" w:rsidP="00CE1CC1">
      <w:pPr>
        <w:jc w:val="both"/>
        <w:rPr>
          <w:rFonts w:asciiTheme="minorHAnsi" w:hAnsiTheme="minorHAnsi" w:cs="Arial"/>
          <w:sz w:val="22"/>
          <w:szCs w:val="22"/>
        </w:rPr>
      </w:pPr>
    </w:p>
    <w:p w14:paraId="0C203062" w14:textId="77777777" w:rsidR="00FF3599" w:rsidRPr="002D2EF7" w:rsidRDefault="00FF3599" w:rsidP="00CE1CC1">
      <w:pPr>
        <w:jc w:val="both"/>
        <w:rPr>
          <w:rFonts w:asciiTheme="minorHAnsi" w:hAnsiTheme="minorHAnsi" w:cs="Arial"/>
          <w:sz w:val="22"/>
          <w:szCs w:val="22"/>
        </w:rPr>
      </w:pPr>
    </w:p>
    <w:p w14:paraId="0C203063" w14:textId="77777777" w:rsidR="00CE1CC1" w:rsidRPr="002D2EF7" w:rsidRDefault="00F3251D" w:rsidP="00CE1CC1">
      <w:pPr>
        <w:jc w:val="center"/>
        <w:rPr>
          <w:rFonts w:asciiTheme="minorHAnsi" w:hAnsiTheme="minorHAnsi" w:cs="Arial"/>
          <w:b/>
          <w:i/>
          <w:sz w:val="22"/>
          <w:szCs w:val="22"/>
        </w:rPr>
      </w:pPr>
      <w:r w:rsidRPr="002D2EF7">
        <w:rPr>
          <w:rFonts w:asciiTheme="minorHAnsi" w:hAnsiTheme="minorHAnsi" w:cs="Arial"/>
          <w:b/>
          <w:i/>
          <w:sz w:val="22"/>
          <w:szCs w:val="22"/>
        </w:rPr>
        <w:t>[SCHOOL NAME]</w:t>
      </w:r>
      <w:r w:rsidR="00CE1CC1" w:rsidRPr="002D2EF7">
        <w:rPr>
          <w:rFonts w:asciiTheme="minorHAnsi" w:hAnsiTheme="minorHAnsi" w:cs="Arial"/>
          <w:b/>
          <w:i/>
          <w:sz w:val="22"/>
          <w:szCs w:val="22"/>
        </w:rPr>
        <w:t xml:space="preserve"> State School P&amp;C Association</w:t>
      </w:r>
    </w:p>
    <w:p w14:paraId="0C203064" w14:textId="77777777" w:rsidR="00CE1CC1" w:rsidRPr="002D2EF7" w:rsidRDefault="00CE1CC1" w:rsidP="00CE1CC1">
      <w:pPr>
        <w:jc w:val="center"/>
        <w:rPr>
          <w:rFonts w:asciiTheme="minorHAnsi" w:hAnsiTheme="minorHAnsi" w:cs="Arial"/>
          <w:b/>
          <w:sz w:val="22"/>
          <w:szCs w:val="22"/>
        </w:rPr>
      </w:pPr>
    </w:p>
    <w:p w14:paraId="0C203065" w14:textId="77777777" w:rsidR="00CE1CC1" w:rsidRPr="002D2EF7" w:rsidRDefault="00CE1CC1" w:rsidP="00CE1CC1">
      <w:pPr>
        <w:jc w:val="center"/>
        <w:rPr>
          <w:rFonts w:asciiTheme="minorHAnsi" w:hAnsiTheme="minorHAnsi" w:cs="Arial"/>
          <w:b/>
          <w:sz w:val="22"/>
          <w:szCs w:val="22"/>
        </w:rPr>
      </w:pPr>
      <w:r w:rsidRPr="002D2EF7">
        <w:rPr>
          <w:rFonts w:asciiTheme="minorHAnsi" w:hAnsiTheme="minorHAnsi" w:cs="Arial"/>
          <w:b/>
          <w:sz w:val="22"/>
          <w:szCs w:val="22"/>
        </w:rPr>
        <w:t>Operating Guidelines</w:t>
      </w:r>
    </w:p>
    <w:p w14:paraId="0C203066" w14:textId="77777777" w:rsidR="00CE1CC1" w:rsidRPr="002D2EF7" w:rsidRDefault="00CE1CC1" w:rsidP="00CE1CC1">
      <w:pPr>
        <w:jc w:val="center"/>
        <w:rPr>
          <w:rFonts w:asciiTheme="minorHAnsi" w:hAnsiTheme="minorHAnsi" w:cs="Arial"/>
          <w:b/>
          <w:sz w:val="22"/>
          <w:szCs w:val="22"/>
        </w:rPr>
      </w:pPr>
      <w:r w:rsidRPr="002D2EF7">
        <w:rPr>
          <w:rFonts w:asciiTheme="minorHAnsi" w:hAnsiTheme="minorHAnsi" w:cs="Arial"/>
          <w:b/>
          <w:sz w:val="22"/>
          <w:szCs w:val="22"/>
        </w:rPr>
        <w:t xml:space="preserve">for the </w:t>
      </w:r>
      <w:r w:rsidR="00F3251D" w:rsidRPr="002D2EF7">
        <w:rPr>
          <w:rFonts w:asciiTheme="minorHAnsi" w:hAnsiTheme="minorHAnsi" w:cs="Arial"/>
          <w:b/>
          <w:sz w:val="22"/>
          <w:szCs w:val="22"/>
        </w:rPr>
        <w:t>[SUBCOMMITTEE NAME]</w:t>
      </w:r>
      <w:r w:rsidRPr="002D2EF7">
        <w:rPr>
          <w:rFonts w:asciiTheme="minorHAnsi" w:hAnsiTheme="minorHAnsi" w:cs="Arial"/>
          <w:b/>
          <w:i/>
          <w:sz w:val="22"/>
          <w:szCs w:val="22"/>
        </w:rPr>
        <w:t xml:space="preserve"> </w:t>
      </w:r>
      <w:r w:rsidRPr="002D2EF7">
        <w:rPr>
          <w:rFonts w:asciiTheme="minorHAnsi" w:hAnsiTheme="minorHAnsi" w:cs="Arial"/>
          <w:b/>
          <w:sz w:val="22"/>
          <w:szCs w:val="22"/>
        </w:rPr>
        <w:t>Subcommittee</w:t>
      </w:r>
    </w:p>
    <w:p w14:paraId="0C203067" w14:textId="77777777" w:rsidR="00CE1CC1" w:rsidRPr="002D2EF7" w:rsidRDefault="00CE1CC1" w:rsidP="00CE1CC1">
      <w:pPr>
        <w:jc w:val="both"/>
        <w:rPr>
          <w:rFonts w:asciiTheme="minorHAnsi" w:hAnsiTheme="minorHAnsi" w:cs="Arial"/>
          <w:b/>
          <w:sz w:val="22"/>
          <w:szCs w:val="22"/>
        </w:rPr>
      </w:pPr>
    </w:p>
    <w:p w14:paraId="0C203068" w14:textId="77777777" w:rsidR="00CE1CC1" w:rsidRPr="002D2EF7" w:rsidRDefault="00CE1CC1" w:rsidP="002F3DDC">
      <w:pPr>
        <w:pStyle w:val="ListParagraph"/>
        <w:numPr>
          <w:ilvl w:val="0"/>
          <w:numId w:val="1"/>
        </w:numPr>
        <w:rPr>
          <w:rFonts w:asciiTheme="minorHAnsi" w:hAnsiTheme="minorHAnsi" w:cs="Arial"/>
          <w:sz w:val="22"/>
          <w:szCs w:val="22"/>
        </w:rPr>
      </w:pPr>
      <w:r w:rsidRPr="002D2EF7">
        <w:rPr>
          <w:rFonts w:asciiTheme="minorHAnsi" w:hAnsiTheme="minorHAnsi" w:cs="Arial"/>
          <w:b/>
          <w:sz w:val="22"/>
          <w:szCs w:val="22"/>
        </w:rPr>
        <w:t>Name</w:t>
      </w:r>
      <w:r w:rsidRPr="002D2EF7">
        <w:rPr>
          <w:rFonts w:asciiTheme="minorHAnsi" w:hAnsiTheme="minorHAnsi" w:cs="Arial"/>
          <w:b/>
          <w:sz w:val="22"/>
          <w:szCs w:val="22"/>
        </w:rPr>
        <w:br/>
      </w:r>
      <w:r w:rsidRPr="002D2EF7">
        <w:rPr>
          <w:rFonts w:asciiTheme="minorHAnsi" w:hAnsiTheme="minorHAnsi" w:cs="Arial"/>
          <w:sz w:val="22"/>
          <w:szCs w:val="22"/>
        </w:rPr>
        <w:t xml:space="preserve">The </w:t>
      </w:r>
      <w:r w:rsidR="00F3251D" w:rsidRPr="002D2EF7">
        <w:rPr>
          <w:rFonts w:asciiTheme="minorHAnsi" w:hAnsiTheme="minorHAnsi" w:cs="Arial"/>
          <w:sz w:val="22"/>
          <w:szCs w:val="22"/>
        </w:rPr>
        <w:t>[SUBCOMMITTEE NAME]</w:t>
      </w:r>
      <w:r w:rsidRPr="002D2EF7">
        <w:rPr>
          <w:rFonts w:asciiTheme="minorHAnsi" w:hAnsiTheme="minorHAnsi" w:cs="Arial"/>
          <w:i/>
          <w:sz w:val="22"/>
          <w:szCs w:val="22"/>
        </w:rPr>
        <w:t xml:space="preserve"> subcommittee </w:t>
      </w:r>
      <w:r w:rsidRPr="002D2EF7">
        <w:rPr>
          <w:rFonts w:asciiTheme="minorHAnsi" w:hAnsiTheme="minorHAnsi" w:cs="Arial"/>
          <w:sz w:val="22"/>
          <w:szCs w:val="22"/>
        </w:rPr>
        <w:t xml:space="preserve">will be known as the </w:t>
      </w:r>
      <w:r w:rsidR="00F3251D" w:rsidRPr="002D2EF7">
        <w:rPr>
          <w:rFonts w:asciiTheme="minorHAnsi" w:hAnsiTheme="minorHAnsi" w:cs="Arial"/>
          <w:sz w:val="22"/>
          <w:szCs w:val="22"/>
        </w:rPr>
        <w:t>[SCHOOL NAME]</w:t>
      </w:r>
      <w:r w:rsidRPr="002D2EF7">
        <w:rPr>
          <w:rFonts w:asciiTheme="minorHAnsi" w:hAnsiTheme="minorHAnsi" w:cs="Arial"/>
          <w:i/>
          <w:sz w:val="22"/>
          <w:szCs w:val="22"/>
        </w:rPr>
        <w:t xml:space="preserve"> </w:t>
      </w:r>
      <w:r w:rsidRPr="002D2EF7">
        <w:rPr>
          <w:rFonts w:asciiTheme="minorHAnsi" w:hAnsiTheme="minorHAnsi" w:cs="Arial"/>
          <w:sz w:val="22"/>
          <w:szCs w:val="22"/>
        </w:rPr>
        <w:t xml:space="preserve">State /High School P&amp;C Association </w:t>
      </w:r>
      <w:r w:rsidR="00F3251D" w:rsidRPr="002D2EF7">
        <w:rPr>
          <w:rFonts w:asciiTheme="minorHAnsi" w:hAnsiTheme="minorHAnsi" w:cs="Arial"/>
          <w:sz w:val="22"/>
          <w:szCs w:val="22"/>
        </w:rPr>
        <w:t>[SUBCOMMITTEE NAME]</w:t>
      </w:r>
      <w:r w:rsidRPr="002D2EF7">
        <w:rPr>
          <w:rFonts w:asciiTheme="minorHAnsi" w:hAnsiTheme="minorHAnsi" w:cs="Arial"/>
          <w:sz w:val="22"/>
          <w:szCs w:val="22"/>
        </w:rPr>
        <w:t xml:space="preserve"> Subcommittee.</w:t>
      </w:r>
      <w:r w:rsidRPr="002D2EF7">
        <w:rPr>
          <w:rFonts w:asciiTheme="minorHAnsi" w:hAnsiTheme="minorHAnsi" w:cs="Arial"/>
          <w:i/>
          <w:sz w:val="22"/>
          <w:szCs w:val="22"/>
        </w:rPr>
        <w:br/>
      </w:r>
    </w:p>
    <w:p w14:paraId="0C203069" w14:textId="77777777" w:rsidR="00CE1CC1" w:rsidRPr="002D2EF7" w:rsidRDefault="00CE1CC1" w:rsidP="00CE1CC1">
      <w:pPr>
        <w:numPr>
          <w:ilvl w:val="0"/>
          <w:numId w:val="1"/>
        </w:numPr>
        <w:jc w:val="both"/>
        <w:rPr>
          <w:rFonts w:asciiTheme="minorHAnsi" w:hAnsiTheme="minorHAnsi" w:cs="Arial"/>
          <w:sz w:val="22"/>
          <w:szCs w:val="22"/>
        </w:rPr>
      </w:pPr>
      <w:r w:rsidRPr="002D2EF7">
        <w:rPr>
          <w:rFonts w:asciiTheme="minorHAnsi" w:hAnsiTheme="minorHAnsi" w:cs="Arial"/>
          <w:b/>
          <w:sz w:val="22"/>
          <w:szCs w:val="22"/>
        </w:rPr>
        <w:t>Purpose</w:t>
      </w:r>
      <w:r w:rsidRPr="002D2EF7">
        <w:rPr>
          <w:rFonts w:asciiTheme="minorHAnsi" w:hAnsiTheme="minorHAnsi" w:cs="Arial"/>
          <w:b/>
          <w:sz w:val="22"/>
          <w:szCs w:val="22"/>
        </w:rPr>
        <w:br/>
      </w:r>
      <w:r w:rsidRPr="002D2EF7">
        <w:rPr>
          <w:rFonts w:asciiTheme="minorHAnsi" w:hAnsiTheme="minorHAnsi" w:cs="Arial"/>
          <w:sz w:val="22"/>
          <w:szCs w:val="22"/>
        </w:rPr>
        <w:t>The Association is responsible for determining the purpose of the subcommittee. This may include:</w:t>
      </w:r>
    </w:p>
    <w:p w14:paraId="0C20306A" w14:textId="77777777" w:rsidR="00CE1CC1" w:rsidRPr="002D2EF7" w:rsidRDefault="00CE1CC1" w:rsidP="003368C3">
      <w:pPr>
        <w:numPr>
          <w:ilvl w:val="1"/>
          <w:numId w:val="1"/>
        </w:numPr>
        <w:jc w:val="both"/>
        <w:rPr>
          <w:rFonts w:asciiTheme="minorHAnsi" w:hAnsiTheme="minorHAnsi" w:cs="Arial"/>
          <w:sz w:val="22"/>
          <w:szCs w:val="22"/>
        </w:rPr>
      </w:pPr>
      <w:r w:rsidRPr="002D2EF7">
        <w:rPr>
          <w:rFonts w:asciiTheme="minorHAnsi" w:hAnsiTheme="minorHAnsi" w:cs="Arial"/>
          <w:sz w:val="22"/>
          <w:szCs w:val="22"/>
        </w:rPr>
        <w:t xml:space="preserve">To bring about closer co-operation between the parents of students participating in the </w:t>
      </w:r>
      <w:r w:rsidR="00F3251D" w:rsidRPr="002D2EF7">
        <w:rPr>
          <w:rFonts w:asciiTheme="minorHAnsi" w:hAnsiTheme="minorHAnsi" w:cs="Arial"/>
          <w:sz w:val="22"/>
          <w:szCs w:val="22"/>
        </w:rPr>
        <w:t>[NAME OF ACTIVITY (e.g.</w:t>
      </w:r>
      <w:r w:rsidR="002D2EF7">
        <w:rPr>
          <w:rFonts w:asciiTheme="minorHAnsi" w:hAnsiTheme="minorHAnsi" w:cs="Arial"/>
          <w:sz w:val="22"/>
          <w:szCs w:val="22"/>
        </w:rPr>
        <w:t xml:space="preserve"> </w:t>
      </w:r>
      <w:r w:rsidR="00F3251D" w:rsidRPr="002D2EF7">
        <w:rPr>
          <w:rFonts w:asciiTheme="minorHAnsi" w:hAnsiTheme="minorHAnsi" w:cs="Arial"/>
          <w:sz w:val="22"/>
          <w:szCs w:val="22"/>
        </w:rPr>
        <w:t>music program</w:t>
      </w:r>
      <w:r w:rsidRPr="002D2EF7">
        <w:rPr>
          <w:rFonts w:asciiTheme="minorHAnsi" w:hAnsiTheme="minorHAnsi" w:cs="Arial"/>
          <w:sz w:val="22"/>
          <w:szCs w:val="22"/>
        </w:rPr>
        <w:t>)</w:t>
      </w:r>
      <w:r w:rsidR="00F3251D" w:rsidRPr="002D2EF7">
        <w:rPr>
          <w:rFonts w:asciiTheme="minorHAnsi" w:hAnsiTheme="minorHAnsi" w:cs="Arial"/>
          <w:sz w:val="22"/>
          <w:szCs w:val="22"/>
        </w:rPr>
        <w:t>]</w:t>
      </w:r>
      <w:r w:rsidR="006B6C1A" w:rsidRPr="002D2EF7">
        <w:rPr>
          <w:rFonts w:asciiTheme="minorHAnsi" w:hAnsiTheme="minorHAnsi" w:cs="Arial"/>
          <w:sz w:val="22"/>
          <w:szCs w:val="22"/>
        </w:rPr>
        <w:t xml:space="preserve"> </w:t>
      </w:r>
      <w:r w:rsidRPr="002D2EF7">
        <w:rPr>
          <w:rFonts w:asciiTheme="minorHAnsi" w:hAnsiTheme="minorHAnsi" w:cs="Arial"/>
          <w:sz w:val="22"/>
          <w:szCs w:val="22"/>
        </w:rPr>
        <w:t>and staff.</w:t>
      </w:r>
    </w:p>
    <w:p w14:paraId="0C20306B" w14:textId="77777777" w:rsidR="00CE1CC1" w:rsidRPr="002D2EF7" w:rsidRDefault="00CE1CC1" w:rsidP="005658B8">
      <w:pPr>
        <w:numPr>
          <w:ilvl w:val="1"/>
          <w:numId w:val="1"/>
        </w:numPr>
        <w:jc w:val="both"/>
        <w:rPr>
          <w:rFonts w:asciiTheme="minorHAnsi" w:hAnsiTheme="minorHAnsi" w:cs="Arial"/>
          <w:sz w:val="22"/>
          <w:szCs w:val="22"/>
        </w:rPr>
      </w:pPr>
      <w:r w:rsidRPr="002D2EF7">
        <w:rPr>
          <w:rFonts w:asciiTheme="minorHAnsi" w:hAnsiTheme="minorHAnsi" w:cs="Arial"/>
          <w:sz w:val="22"/>
          <w:szCs w:val="22"/>
        </w:rPr>
        <w:t>To facilitate effective communication and distribution of accurate information.</w:t>
      </w:r>
    </w:p>
    <w:p w14:paraId="0C20306C" w14:textId="77777777" w:rsidR="00CE1CC1" w:rsidRPr="002D2EF7" w:rsidRDefault="00CE1CC1" w:rsidP="005658B8">
      <w:pPr>
        <w:numPr>
          <w:ilvl w:val="1"/>
          <w:numId w:val="1"/>
        </w:numPr>
        <w:jc w:val="both"/>
        <w:rPr>
          <w:rFonts w:asciiTheme="minorHAnsi" w:hAnsiTheme="minorHAnsi" w:cs="Arial"/>
          <w:sz w:val="22"/>
          <w:szCs w:val="22"/>
        </w:rPr>
      </w:pPr>
      <w:r w:rsidRPr="002D2EF7">
        <w:rPr>
          <w:rFonts w:asciiTheme="minorHAnsi" w:hAnsiTheme="minorHAnsi" w:cs="Arial"/>
          <w:sz w:val="22"/>
          <w:szCs w:val="22"/>
        </w:rPr>
        <w:t xml:space="preserve">To assist the school staff of the </w:t>
      </w:r>
      <w:r w:rsidR="00F3251D" w:rsidRPr="002D2EF7">
        <w:rPr>
          <w:rFonts w:asciiTheme="minorHAnsi" w:hAnsiTheme="minorHAnsi" w:cs="Arial"/>
          <w:sz w:val="22"/>
          <w:szCs w:val="22"/>
        </w:rPr>
        <w:t>[NAME OF ACTIVITY]</w:t>
      </w:r>
      <w:r w:rsidRPr="002D2EF7">
        <w:rPr>
          <w:rFonts w:asciiTheme="minorHAnsi" w:hAnsiTheme="minorHAnsi" w:cs="Arial"/>
          <w:sz w:val="22"/>
          <w:szCs w:val="22"/>
        </w:rPr>
        <w:t>.</w:t>
      </w:r>
    </w:p>
    <w:p w14:paraId="0C20306D" w14:textId="77777777" w:rsidR="00CE1CC1" w:rsidRPr="002D2EF7" w:rsidRDefault="00CE1CC1" w:rsidP="005658B8">
      <w:pPr>
        <w:numPr>
          <w:ilvl w:val="1"/>
          <w:numId w:val="1"/>
        </w:numPr>
        <w:jc w:val="both"/>
        <w:rPr>
          <w:rFonts w:asciiTheme="minorHAnsi" w:hAnsiTheme="minorHAnsi" w:cs="Arial"/>
          <w:sz w:val="22"/>
          <w:szCs w:val="22"/>
        </w:rPr>
      </w:pPr>
      <w:r w:rsidRPr="002D2EF7">
        <w:rPr>
          <w:rFonts w:asciiTheme="minorHAnsi" w:hAnsiTheme="minorHAnsi" w:cs="Arial"/>
          <w:sz w:val="22"/>
          <w:szCs w:val="22"/>
        </w:rPr>
        <w:t xml:space="preserve">To coordinate support for the students and school staff of the </w:t>
      </w:r>
      <w:r w:rsidR="00F3251D" w:rsidRPr="002D2EF7">
        <w:rPr>
          <w:rFonts w:asciiTheme="minorHAnsi" w:hAnsiTheme="minorHAnsi" w:cs="Arial"/>
          <w:sz w:val="22"/>
          <w:szCs w:val="22"/>
        </w:rPr>
        <w:t>[NAME OF ACTIVITY]</w:t>
      </w:r>
      <w:r w:rsidR="00927398" w:rsidRPr="002D2EF7">
        <w:rPr>
          <w:rFonts w:asciiTheme="minorHAnsi" w:hAnsiTheme="minorHAnsi" w:cs="Arial"/>
          <w:sz w:val="22"/>
          <w:szCs w:val="22"/>
        </w:rPr>
        <w:t>.</w:t>
      </w:r>
    </w:p>
    <w:p w14:paraId="0C20306E" w14:textId="77777777" w:rsidR="00CE1CC1" w:rsidRPr="002D2EF7" w:rsidRDefault="00CE1CC1" w:rsidP="005658B8">
      <w:pPr>
        <w:numPr>
          <w:ilvl w:val="1"/>
          <w:numId w:val="1"/>
        </w:numPr>
        <w:jc w:val="both"/>
        <w:rPr>
          <w:rFonts w:asciiTheme="minorHAnsi" w:hAnsiTheme="minorHAnsi" w:cs="Arial"/>
          <w:sz w:val="22"/>
          <w:szCs w:val="22"/>
        </w:rPr>
      </w:pPr>
      <w:r w:rsidRPr="002D2EF7">
        <w:rPr>
          <w:rFonts w:asciiTheme="minorHAnsi" w:hAnsiTheme="minorHAnsi" w:cs="Arial"/>
          <w:sz w:val="22"/>
          <w:szCs w:val="22"/>
        </w:rPr>
        <w:t>To facilitate the effective participation of students in the</w:t>
      </w:r>
      <w:r w:rsidR="00F3251D" w:rsidRPr="002D2EF7">
        <w:rPr>
          <w:rFonts w:asciiTheme="minorHAnsi" w:hAnsiTheme="minorHAnsi" w:cs="Arial"/>
          <w:sz w:val="22"/>
          <w:szCs w:val="22"/>
        </w:rPr>
        <w:t xml:space="preserve"> [NAME OF ACTIVITY]</w:t>
      </w:r>
      <w:r w:rsidRPr="002D2EF7">
        <w:rPr>
          <w:rFonts w:asciiTheme="minorHAnsi" w:hAnsiTheme="minorHAnsi" w:cs="Arial"/>
          <w:sz w:val="22"/>
          <w:szCs w:val="22"/>
        </w:rPr>
        <w:t xml:space="preserve">. </w:t>
      </w:r>
    </w:p>
    <w:p w14:paraId="0C20306F" w14:textId="77777777" w:rsidR="00CE1CC1" w:rsidRPr="002D2EF7" w:rsidRDefault="00CE1CC1" w:rsidP="005658B8">
      <w:pPr>
        <w:numPr>
          <w:ilvl w:val="1"/>
          <w:numId w:val="1"/>
        </w:numPr>
        <w:jc w:val="both"/>
        <w:rPr>
          <w:rFonts w:asciiTheme="minorHAnsi" w:hAnsiTheme="minorHAnsi" w:cs="Arial"/>
          <w:sz w:val="22"/>
          <w:szCs w:val="22"/>
        </w:rPr>
      </w:pPr>
      <w:r w:rsidRPr="002D2EF7">
        <w:rPr>
          <w:rFonts w:asciiTheme="minorHAnsi" w:hAnsiTheme="minorHAnsi" w:cs="Arial"/>
          <w:sz w:val="22"/>
          <w:szCs w:val="22"/>
        </w:rPr>
        <w:t>To organise appropriate fundraising activities, in consultation with the Association, to provide additional resources to support the</w:t>
      </w:r>
      <w:r w:rsidR="00F3251D" w:rsidRPr="002D2EF7">
        <w:rPr>
          <w:rFonts w:asciiTheme="minorHAnsi" w:hAnsiTheme="minorHAnsi" w:cs="Arial"/>
          <w:sz w:val="22"/>
          <w:szCs w:val="22"/>
        </w:rPr>
        <w:t xml:space="preserve"> [NAME OF ACTIVITY] </w:t>
      </w:r>
      <w:r w:rsidRPr="002D2EF7">
        <w:rPr>
          <w:rFonts w:asciiTheme="minorHAnsi" w:hAnsiTheme="minorHAnsi" w:cs="Arial"/>
          <w:sz w:val="22"/>
          <w:szCs w:val="22"/>
        </w:rPr>
        <w:t>and student participation in the</w:t>
      </w:r>
      <w:r w:rsidR="00F3251D" w:rsidRPr="002D2EF7">
        <w:rPr>
          <w:rFonts w:asciiTheme="minorHAnsi" w:hAnsiTheme="minorHAnsi" w:cs="Arial"/>
          <w:sz w:val="22"/>
          <w:szCs w:val="22"/>
        </w:rPr>
        <w:t xml:space="preserve"> [NAME OF ACTIVITY].</w:t>
      </w:r>
    </w:p>
    <w:p w14:paraId="0C203070" w14:textId="77777777" w:rsidR="00CE1CC1" w:rsidRPr="002D2EF7" w:rsidRDefault="00CE1CC1" w:rsidP="005658B8">
      <w:pPr>
        <w:numPr>
          <w:ilvl w:val="1"/>
          <w:numId w:val="1"/>
        </w:numPr>
        <w:rPr>
          <w:rFonts w:asciiTheme="minorHAnsi" w:hAnsiTheme="minorHAnsi" w:cs="Arial"/>
          <w:sz w:val="22"/>
          <w:szCs w:val="22"/>
        </w:rPr>
      </w:pPr>
      <w:r w:rsidRPr="002D2EF7">
        <w:rPr>
          <w:rFonts w:asciiTheme="minorHAnsi" w:hAnsiTheme="minorHAnsi" w:cs="Arial"/>
          <w:sz w:val="22"/>
          <w:szCs w:val="22"/>
        </w:rPr>
        <w:t>To provide advice and recommendations to the teacher in charge of the</w:t>
      </w:r>
      <w:r w:rsidR="00F3251D" w:rsidRPr="002D2EF7">
        <w:rPr>
          <w:rFonts w:asciiTheme="minorHAnsi" w:hAnsiTheme="minorHAnsi" w:cs="Arial"/>
          <w:sz w:val="22"/>
          <w:szCs w:val="22"/>
        </w:rPr>
        <w:t xml:space="preserve"> [NAME OF ACTIVITY]</w:t>
      </w:r>
      <w:r w:rsidRPr="002D2EF7">
        <w:rPr>
          <w:rFonts w:asciiTheme="minorHAnsi" w:hAnsiTheme="minorHAnsi" w:cs="Arial"/>
          <w:i/>
          <w:sz w:val="22"/>
          <w:szCs w:val="22"/>
        </w:rPr>
        <w:t xml:space="preserve"> </w:t>
      </w:r>
      <w:r w:rsidRPr="002D2EF7">
        <w:rPr>
          <w:rFonts w:asciiTheme="minorHAnsi" w:hAnsiTheme="minorHAnsi" w:cs="Arial"/>
          <w:sz w:val="22"/>
          <w:szCs w:val="22"/>
        </w:rPr>
        <w:t>on issues and concerns in respect of students and the</w:t>
      </w:r>
      <w:r w:rsidR="00F3251D" w:rsidRPr="002D2EF7">
        <w:rPr>
          <w:rFonts w:asciiTheme="minorHAnsi" w:hAnsiTheme="minorHAnsi" w:cs="Arial"/>
          <w:sz w:val="22"/>
          <w:szCs w:val="22"/>
        </w:rPr>
        <w:t xml:space="preserve"> [NAME OF ACTIVITY]</w:t>
      </w:r>
      <w:r w:rsidRPr="002D2EF7">
        <w:rPr>
          <w:rFonts w:asciiTheme="minorHAnsi" w:hAnsiTheme="minorHAnsi" w:cs="Arial"/>
          <w:i/>
          <w:sz w:val="22"/>
          <w:szCs w:val="22"/>
        </w:rPr>
        <w:t>.</w:t>
      </w:r>
      <w:r w:rsidRPr="002D2EF7">
        <w:rPr>
          <w:rFonts w:asciiTheme="minorHAnsi" w:hAnsiTheme="minorHAnsi" w:cs="Arial"/>
          <w:sz w:val="22"/>
          <w:szCs w:val="22"/>
        </w:rPr>
        <w:br/>
      </w:r>
    </w:p>
    <w:p w14:paraId="0C203071" w14:textId="77777777" w:rsidR="00CE1CC1" w:rsidRPr="002D2EF7" w:rsidRDefault="00CE1CC1" w:rsidP="00CE1CC1">
      <w:pPr>
        <w:numPr>
          <w:ilvl w:val="0"/>
          <w:numId w:val="1"/>
        </w:numPr>
        <w:jc w:val="both"/>
        <w:rPr>
          <w:rFonts w:asciiTheme="minorHAnsi" w:hAnsiTheme="minorHAnsi" w:cs="Arial"/>
          <w:b/>
          <w:sz w:val="22"/>
          <w:szCs w:val="22"/>
        </w:rPr>
      </w:pPr>
      <w:r w:rsidRPr="002D2EF7">
        <w:rPr>
          <w:rFonts w:asciiTheme="minorHAnsi" w:hAnsiTheme="minorHAnsi" w:cs="Arial"/>
          <w:b/>
          <w:sz w:val="22"/>
          <w:szCs w:val="22"/>
        </w:rPr>
        <w:t>Membership</w:t>
      </w:r>
    </w:p>
    <w:p w14:paraId="0C203072" w14:textId="77777777" w:rsidR="00CE1CC1" w:rsidRPr="002D2EF7" w:rsidRDefault="00CE1CC1" w:rsidP="00CE1CC1">
      <w:pPr>
        <w:numPr>
          <w:ilvl w:val="1"/>
          <w:numId w:val="1"/>
        </w:numPr>
        <w:jc w:val="both"/>
        <w:rPr>
          <w:rFonts w:asciiTheme="minorHAnsi" w:hAnsiTheme="minorHAnsi" w:cs="Arial"/>
          <w:sz w:val="22"/>
          <w:szCs w:val="22"/>
        </w:rPr>
      </w:pPr>
      <w:r w:rsidRPr="002D2EF7">
        <w:rPr>
          <w:rFonts w:asciiTheme="minorHAnsi" w:hAnsiTheme="minorHAnsi" w:cs="Arial"/>
          <w:sz w:val="22"/>
          <w:szCs w:val="22"/>
        </w:rPr>
        <w:t>Members of the subcommittee MUST be members of the Association.</w:t>
      </w:r>
    </w:p>
    <w:p w14:paraId="0C203073" w14:textId="77777777" w:rsidR="00CE1CC1" w:rsidRPr="002D2EF7" w:rsidRDefault="00CE1CC1" w:rsidP="00CE1CC1">
      <w:pPr>
        <w:numPr>
          <w:ilvl w:val="1"/>
          <w:numId w:val="1"/>
        </w:numPr>
        <w:jc w:val="both"/>
        <w:rPr>
          <w:rFonts w:asciiTheme="minorHAnsi" w:hAnsiTheme="minorHAnsi" w:cs="Arial"/>
          <w:sz w:val="22"/>
          <w:szCs w:val="22"/>
        </w:rPr>
      </w:pPr>
      <w:r w:rsidRPr="002D2EF7">
        <w:rPr>
          <w:rFonts w:asciiTheme="minorHAnsi" w:hAnsiTheme="minorHAnsi" w:cs="Arial"/>
          <w:sz w:val="22"/>
          <w:szCs w:val="22"/>
        </w:rPr>
        <w:t xml:space="preserve">The subcommittee shall consist of at least </w:t>
      </w:r>
      <w:r w:rsidR="00F3251D" w:rsidRPr="002D2EF7">
        <w:rPr>
          <w:rFonts w:asciiTheme="minorHAnsi" w:hAnsiTheme="minorHAnsi" w:cs="Arial"/>
          <w:sz w:val="22"/>
          <w:szCs w:val="22"/>
        </w:rPr>
        <w:t>[</w:t>
      </w:r>
      <w:r w:rsidR="00A176EF" w:rsidRPr="002D2EF7">
        <w:rPr>
          <w:rFonts w:asciiTheme="minorHAnsi" w:hAnsiTheme="minorHAnsi" w:cs="Arial"/>
          <w:sz w:val="22"/>
          <w:szCs w:val="22"/>
        </w:rPr>
        <w:t xml:space="preserve">MINIMUM NUMBER </w:t>
      </w:r>
      <w:r w:rsidR="002D2EF7" w:rsidRPr="002D2EF7">
        <w:rPr>
          <w:rFonts w:asciiTheme="minorHAnsi" w:hAnsiTheme="minorHAnsi" w:cs="Arial"/>
          <w:sz w:val="22"/>
          <w:szCs w:val="22"/>
        </w:rPr>
        <w:t>e.g.</w:t>
      </w:r>
      <w:r w:rsidR="00A176EF" w:rsidRPr="002D2EF7">
        <w:rPr>
          <w:rFonts w:asciiTheme="minorHAnsi" w:hAnsiTheme="minorHAnsi" w:cs="Arial"/>
          <w:sz w:val="22"/>
          <w:szCs w:val="22"/>
        </w:rPr>
        <w:t xml:space="preserve"> 3</w:t>
      </w:r>
      <w:r w:rsidR="00333FA4" w:rsidRPr="002D2EF7">
        <w:rPr>
          <w:rFonts w:asciiTheme="minorHAnsi" w:hAnsiTheme="minorHAnsi" w:cs="Arial"/>
          <w:sz w:val="22"/>
          <w:szCs w:val="22"/>
        </w:rPr>
        <w:t>]</w:t>
      </w:r>
      <w:r w:rsidR="00A176EF" w:rsidRPr="002D2EF7">
        <w:rPr>
          <w:rFonts w:asciiTheme="minorHAnsi" w:hAnsiTheme="minorHAnsi" w:cs="Arial"/>
          <w:sz w:val="22"/>
          <w:szCs w:val="22"/>
        </w:rPr>
        <w:t xml:space="preserve"> members and no more than [MAXIMUM NUMBER </w:t>
      </w:r>
      <w:r w:rsidR="002D2EF7" w:rsidRPr="002D2EF7">
        <w:rPr>
          <w:rFonts w:asciiTheme="minorHAnsi" w:hAnsiTheme="minorHAnsi" w:cs="Arial"/>
          <w:sz w:val="22"/>
          <w:szCs w:val="22"/>
        </w:rPr>
        <w:t>e.g.</w:t>
      </w:r>
      <w:r w:rsidR="00A176EF" w:rsidRPr="002D2EF7">
        <w:rPr>
          <w:rFonts w:asciiTheme="minorHAnsi" w:hAnsiTheme="minorHAnsi" w:cs="Arial"/>
          <w:sz w:val="22"/>
          <w:szCs w:val="22"/>
        </w:rPr>
        <w:t xml:space="preserve"> 6]</w:t>
      </w:r>
      <w:r w:rsidR="00333FA4" w:rsidRPr="002D2EF7">
        <w:rPr>
          <w:rFonts w:asciiTheme="minorHAnsi" w:hAnsiTheme="minorHAnsi" w:cs="Arial"/>
          <w:b/>
          <w:sz w:val="22"/>
          <w:szCs w:val="22"/>
        </w:rPr>
        <w:t xml:space="preserve"> </w:t>
      </w:r>
      <w:r w:rsidRPr="002D2EF7">
        <w:rPr>
          <w:rFonts w:asciiTheme="minorHAnsi" w:hAnsiTheme="minorHAnsi" w:cs="Arial"/>
          <w:sz w:val="22"/>
          <w:szCs w:val="22"/>
        </w:rPr>
        <w:t xml:space="preserve">members of the Association, </w:t>
      </w:r>
      <w:r w:rsidR="00B1215C" w:rsidRPr="002D2EF7">
        <w:rPr>
          <w:rFonts w:asciiTheme="minorHAnsi" w:hAnsiTheme="minorHAnsi" w:cs="Arial"/>
          <w:sz w:val="22"/>
          <w:szCs w:val="22"/>
        </w:rPr>
        <w:t xml:space="preserve">elected at the </w:t>
      </w:r>
      <w:r w:rsidRPr="002D2EF7">
        <w:rPr>
          <w:rFonts w:asciiTheme="minorHAnsi" w:hAnsiTheme="minorHAnsi" w:cs="Arial"/>
          <w:sz w:val="22"/>
          <w:szCs w:val="22"/>
        </w:rPr>
        <w:t>A</w:t>
      </w:r>
      <w:r w:rsidR="00A176EF" w:rsidRPr="002D2EF7">
        <w:rPr>
          <w:rFonts w:asciiTheme="minorHAnsi" w:hAnsiTheme="minorHAnsi" w:cs="Arial"/>
          <w:sz w:val="22"/>
          <w:szCs w:val="22"/>
        </w:rPr>
        <w:t xml:space="preserve">nnual </w:t>
      </w:r>
      <w:r w:rsidRPr="002D2EF7">
        <w:rPr>
          <w:rFonts w:asciiTheme="minorHAnsi" w:hAnsiTheme="minorHAnsi" w:cs="Arial"/>
          <w:sz w:val="22"/>
          <w:szCs w:val="22"/>
        </w:rPr>
        <w:t>G</w:t>
      </w:r>
      <w:r w:rsidR="00A176EF" w:rsidRPr="002D2EF7">
        <w:rPr>
          <w:rFonts w:asciiTheme="minorHAnsi" w:hAnsiTheme="minorHAnsi" w:cs="Arial"/>
          <w:sz w:val="22"/>
          <w:szCs w:val="22"/>
        </w:rPr>
        <w:t xml:space="preserve">eneral </w:t>
      </w:r>
      <w:r w:rsidRPr="002D2EF7">
        <w:rPr>
          <w:rFonts w:asciiTheme="minorHAnsi" w:hAnsiTheme="minorHAnsi" w:cs="Arial"/>
          <w:sz w:val="22"/>
          <w:szCs w:val="22"/>
        </w:rPr>
        <w:t>M</w:t>
      </w:r>
      <w:r w:rsidR="00A176EF" w:rsidRPr="002D2EF7">
        <w:rPr>
          <w:rFonts w:asciiTheme="minorHAnsi" w:hAnsiTheme="minorHAnsi" w:cs="Arial"/>
          <w:sz w:val="22"/>
          <w:szCs w:val="22"/>
        </w:rPr>
        <w:t>eeting</w:t>
      </w:r>
      <w:r w:rsidRPr="002D2EF7">
        <w:rPr>
          <w:rFonts w:asciiTheme="minorHAnsi" w:hAnsiTheme="minorHAnsi" w:cs="Arial"/>
          <w:sz w:val="22"/>
          <w:szCs w:val="22"/>
        </w:rPr>
        <w:t xml:space="preserve"> </w:t>
      </w:r>
      <w:r w:rsidR="00A176EF" w:rsidRPr="002D2EF7">
        <w:rPr>
          <w:rFonts w:asciiTheme="minorHAnsi" w:hAnsiTheme="minorHAnsi" w:cs="Arial"/>
          <w:sz w:val="22"/>
          <w:szCs w:val="22"/>
        </w:rPr>
        <w:t xml:space="preserve">of the Association </w:t>
      </w:r>
      <w:r w:rsidR="002F3DDC" w:rsidRPr="002D2EF7">
        <w:rPr>
          <w:rFonts w:asciiTheme="minorHAnsi" w:hAnsiTheme="minorHAnsi" w:cs="Arial"/>
          <w:sz w:val="22"/>
          <w:szCs w:val="22"/>
        </w:rPr>
        <w:t xml:space="preserve">(AGM) </w:t>
      </w:r>
      <w:r w:rsidRPr="002D2EF7">
        <w:rPr>
          <w:rFonts w:asciiTheme="minorHAnsi" w:hAnsiTheme="minorHAnsi" w:cs="Arial"/>
          <w:sz w:val="22"/>
          <w:szCs w:val="22"/>
        </w:rPr>
        <w:t xml:space="preserve">or </w:t>
      </w:r>
      <w:r w:rsidR="00A176EF" w:rsidRPr="002D2EF7">
        <w:rPr>
          <w:rFonts w:asciiTheme="minorHAnsi" w:hAnsiTheme="minorHAnsi" w:cs="Arial"/>
          <w:sz w:val="22"/>
          <w:szCs w:val="22"/>
        </w:rPr>
        <w:t xml:space="preserve">the </w:t>
      </w:r>
      <w:r w:rsidR="00B1215C" w:rsidRPr="002D2EF7">
        <w:rPr>
          <w:rFonts w:asciiTheme="minorHAnsi" w:hAnsiTheme="minorHAnsi" w:cs="Arial"/>
          <w:sz w:val="22"/>
          <w:szCs w:val="22"/>
        </w:rPr>
        <w:t>G</w:t>
      </w:r>
      <w:r w:rsidRPr="002D2EF7">
        <w:rPr>
          <w:rFonts w:asciiTheme="minorHAnsi" w:hAnsiTheme="minorHAnsi" w:cs="Arial"/>
          <w:sz w:val="22"/>
          <w:szCs w:val="22"/>
        </w:rPr>
        <w:t xml:space="preserve">eneral </w:t>
      </w:r>
      <w:r w:rsidR="00B1215C" w:rsidRPr="002D2EF7">
        <w:rPr>
          <w:rFonts w:asciiTheme="minorHAnsi" w:hAnsiTheme="minorHAnsi" w:cs="Arial"/>
          <w:sz w:val="22"/>
          <w:szCs w:val="22"/>
        </w:rPr>
        <w:t>M</w:t>
      </w:r>
      <w:r w:rsidRPr="002D2EF7">
        <w:rPr>
          <w:rFonts w:asciiTheme="minorHAnsi" w:hAnsiTheme="minorHAnsi" w:cs="Arial"/>
          <w:sz w:val="22"/>
          <w:szCs w:val="22"/>
        </w:rPr>
        <w:t>eeting of the Association at which the subcommittee is established.</w:t>
      </w:r>
    </w:p>
    <w:p w14:paraId="0C203074" w14:textId="77777777" w:rsidR="00CE1CC1" w:rsidRPr="002D2EF7" w:rsidRDefault="00CE1CC1" w:rsidP="00CE1CC1">
      <w:pPr>
        <w:numPr>
          <w:ilvl w:val="1"/>
          <w:numId w:val="1"/>
        </w:numPr>
        <w:jc w:val="both"/>
        <w:rPr>
          <w:rFonts w:asciiTheme="minorHAnsi" w:hAnsiTheme="minorHAnsi" w:cs="Arial"/>
          <w:sz w:val="22"/>
          <w:szCs w:val="22"/>
        </w:rPr>
      </w:pPr>
      <w:r w:rsidRPr="002D2EF7">
        <w:rPr>
          <w:rFonts w:asciiTheme="minorHAnsi" w:hAnsiTheme="minorHAnsi" w:cs="Arial"/>
          <w:sz w:val="22"/>
          <w:szCs w:val="22"/>
        </w:rPr>
        <w:t>The school staff for the</w:t>
      </w:r>
      <w:r w:rsidRPr="002D2EF7">
        <w:rPr>
          <w:rFonts w:asciiTheme="minorHAnsi" w:hAnsiTheme="minorHAnsi" w:cs="Arial"/>
          <w:i/>
          <w:sz w:val="22"/>
          <w:szCs w:val="22"/>
        </w:rPr>
        <w:t xml:space="preserve"> </w:t>
      </w:r>
      <w:r w:rsidR="00A176EF" w:rsidRPr="002D2EF7">
        <w:rPr>
          <w:rFonts w:asciiTheme="minorHAnsi" w:hAnsiTheme="minorHAnsi" w:cs="Arial"/>
          <w:sz w:val="22"/>
          <w:szCs w:val="22"/>
        </w:rPr>
        <w:t xml:space="preserve">[NAME OF ACTIVITY] </w:t>
      </w:r>
      <w:r w:rsidRPr="002D2EF7">
        <w:rPr>
          <w:rFonts w:asciiTheme="minorHAnsi" w:hAnsiTheme="minorHAnsi" w:cs="Arial"/>
          <w:sz w:val="22"/>
          <w:szCs w:val="22"/>
        </w:rPr>
        <w:t xml:space="preserve">are eligible to be non-voting members of the subcommittee. Staff members who are members of the Association are eligible to be voting members of the subcommittee. </w:t>
      </w:r>
    </w:p>
    <w:p w14:paraId="0C203076" w14:textId="77777777" w:rsidR="00CE1CC1" w:rsidRPr="002D2EF7" w:rsidRDefault="00CE1CC1" w:rsidP="00CE1CC1">
      <w:pPr>
        <w:ind w:left="720"/>
        <w:jc w:val="both"/>
        <w:rPr>
          <w:rFonts w:asciiTheme="minorHAnsi" w:hAnsiTheme="minorHAnsi" w:cs="Arial"/>
          <w:sz w:val="22"/>
          <w:szCs w:val="22"/>
        </w:rPr>
      </w:pPr>
    </w:p>
    <w:p w14:paraId="0C203077" w14:textId="77777777" w:rsidR="00CE1CC1" w:rsidRPr="002D2EF7" w:rsidRDefault="00CE1CC1" w:rsidP="00CE1CC1">
      <w:pPr>
        <w:numPr>
          <w:ilvl w:val="0"/>
          <w:numId w:val="1"/>
        </w:numPr>
        <w:jc w:val="both"/>
        <w:rPr>
          <w:rFonts w:asciiTheme="minorHAnsi" w:hAnsiTheme="minorHAnsi" w:cs="Arial"/>
          <w:sz w:val="22"/>
          <w:szCs w:val="22"/>
        </w:rPr>
      </w:pPr>
      <w:r w:rsidRPr="002D2EF7">
        <w:rPr>
          <w:rFonts w:asciiTheme="minorHAnsi" w:hAnsiTheme="minorHAnsi" w:cs="Arial"/>
          <w:b/>
          <w:sz w:val="22"/>
          <w:szCs w:val="22"/>
        </w:rPr>
        <w:t>Officers</w:t>
      </w:r>
    </w:p>
    <w:p w14:paraId="0C203078" w14:textId="77777777" w:rsidR="00CE1CC1" w:rsidRPr="002D2EF7" w:rsidRDefault="00CE1CC1" w:rsidP="00CE1CC1">
      <w:pPr>
        <w:numPr>
          <w:ilvl w:val="1"/>
          <w:numId w:val="1"/>
        </w:numPr>
        <w:jc w:val="both"/>
        <w:rPr>
          <w:rFonts w:asciiTheme="minorHAnsi" w:hAnsiTheme="minorHAnsi" w:cs="Arial"/>
          <w:sz w:val="22"/>
          <w:szCs w:val="22"/>
        </w:rPr>
      </w:pPr>
      <w:r w:rsidRPr="002D2EF7">
        <w:rPr>
          <w:rFonts w:asciiTheme="minorHAnsi" w:hAnsiTheme="minorHAnsi" w:cs="Arial"/>
          <w:sz w:val="22"/>
          <w:szCs w:val="22"/>
        </w:rPr>
        <w:t>The officers MUST be:</w:t>
      </w:r>
    </w:p>
    <w:p w14:paraId="0C203079" w14:textId="77777777" w:rsidR="00CE1CC1" w:rsidRPr="002D2EF7" w:rsidRDefault="00CE1CC1" w:rsidP="00CE1CC1">
      <w:pPr>
        <w:numPr>
          <w:ilvl w:val="2"/>
          <w:numId w:val="1"/>
        </w:numPr>
        <w:jc w:val="both"/>
        <w:rPr>
          <w:rFonts w:asciiTheme="minorHAnsi" w:hAnsiTheme="minorHAnsi" w:cs="Arial"/>
          <w:sz w:val="22"/>
          <w:szCs w:val="22"/>
        </w:rPr>
      </w:pPr>
      <w:r w:rsidRPr="002D2EF7">
        <w:rPr>
          <w:rFonts w:asciiTheme="minorHAnsi" w:hAnsiTheme="minorHAnsi" w:cs="Arial"/>
          <w:sz w:val="22"/>
          <w:szCs w:val="22"/>
        </w:rPr>
        <w:t>Chairperson</w:t>
      </w:r>
    </w:p>
    <w:p w14:paraId="0C20307A" w14:textId="77777777" w:rsidR="00CE1CC1" w:rsidRPr="002D2EF7" w:rsidRDefault="00CE1CC1" w:rsidP="00CE1CC1">
      <w:pPr>
        <w:numPr>
          <w:ilvl w:val="2"/>
          <w:numId w:val="1"/>
        </w:numPr>
        <w:jc w:val="both"/>
        <w:rPr>
          <w:rFonts w:asciiTheme="minorHAnsi" w:hAnsiTheme="minorHAnsi" w:cs="Arial"/>
          <w:sz w:val="22"/>
          <w:szCs w:val="22"/>
        </w:rPr>
      </w:pPr>
      <w:r w:rsidRPr="002D2EF7">
        <w:rPr>
          <w:rFonts w:asciiTheme="minorHAnsi" w:hAnsiTheme="minorHAnsi" w:cs="Arial"/>
          <w:sz w:val="22"/>
          <w:szCs w:val="22"/>
        </w:rPr>
        <w:t>Secretary</w:t>
      </w:r>
    </w:p>
    <w:p w14:paraId="0C20307B" w14:textId="77777777" w:rsidR="00CE1CC1" w:rsidRPr="002D2EF7" w:rsidRDefault="00CE1CC1" w:rsidP="00CE1CC1">
      <w:pPr>
        <w:numPr>
          <w:ilvl w:val="2"/>
          <w:numId w:val="1"/>
        </w:numPr>
        <w:jc w:val="both"/>
        <w:rPr>
          <w:rFonts w:asciiTheme="minorHAnsi" w:hAnsiTheme="minorHAnsi" w:cs="Arial"/>
          <w:sz w:val="22"/>
          <w:szCs w:val="22"/>
        </w:rPr>
      </w:pPr>
      <w:r w:rsidRPr="002D2EF7">
        <w:rPr>
          <w:rFonts w:asciiTheme="minorHAnsi" w:hAnsiTheme="minorHAnsi" w:cs="Arial"/>
          <w:sz w:val="22"/>
          <w:szCs w:val="22"/>
        </w:rPr>
        <w:t>Treasurer if required</w:t>
      </w:r>
      <w:r w:rsidR="00B1215C" w:rsidRPr="002D2EF7">
        <w:rPr>
          <w:rFonts w:asciiTheme="minorHAnsi" w:hAnsiTheme="minorHAnsi" w:cs="Arial"/>
          <w:sz w:val="22"/>
          <w:szCs w:val="22"/>
        </w:rPr>
        <w:t xml:space="preserve"> as not</w:t>
      </w:r>
      <w:r w:rsidRPr="002D2EF7">
        <w:rPr>
          <w:rFonts w:asciiTheme="minorHAnsi" w:hAnsiTheme="minorHAnsi" w:cs="Arial"/>
          <w:sz w:val="22"/>
          <w:szCs w:val="22"/>
        </w:rPr>
        <w:t xml:space="preserve"> all subcommittees expend funds (</w:t>
      </w:r>
      <w:r w:rsidR="006B6C1A" w:rsidRPr="002D2EF7">
        <w:rPr>
          <w:rFonts w:asciiTheme="minorHAnsi" w:hAnsiTheme="minorHAnsi" w:cs="Arial"/>
          <w:sz w:val="22"/>
          <w:szCs w:val="22"/>
        </w:rPr>
        <w:t xml:space="preserve">Treasurer </w:t>
      </w:r>
      <w:r w:rsidRPr="002D2EF7">
        <w:rPr>
          <w:rFonts w:asciiTheme="minorHAnsi" w:hAnsiTheme="minorHAnsi" w:cs="Arial"/>
          <w:sz w:val="22"/>
          <w:szCs w:val="22"/>
        </w:rPr>
        <w:t xml:space="preserve">cannot be either the chairperson or secretary, but can be the </w:t>
      </w:r>
      <w:r w:rsidR="00927398" w:rsidRPr="002D2EF7">
        <w:rPr>
          <w:rFonts w:asciiTheme="minorHAnsi" w:hAnsiTheme="minorHAnsi" w:cs="Arial"/>
          <w:sz w:val="22"/>
          <w:szCs w:val="22"/>
        </w:rPr>
        <w:t>Treasurer of the Association)</w:t>
      </w:r>
    </w:p>
    <w:p w14:paraId="0C20307C" w14:textId="77777777" w:rsidR="00CE1CC1" w:rsidRPr="002D2EF7" w:rsidRDefault="00CE1CC1" w:rsidP="00CE1CC1">
      <w:pPr>
        <w:numPr>
          <w:ilvl w:val="2"/>
          <w:numId w:val="1"/>
        </w:numPr>
        <w:jc w:val="both"/>
        <w:rPr>
          <w:rFonts w:asciiTheme="minorHAnsi" w:hAnsiTheme="minorHAnsi" w:cs="Arial"/>
          <w:sz w:val="22"/>
          <w:szCs w:val="22"/>
        </w:rPr>
      </w:pPr>
      <w:r w:rsidRPr="002D2EF7">
        <w:rPr>
          <w:rFonts w:asciiTheme="minorHAnsi" w:hAnsiTheme="minorHAnsi" w:cs="Arial"/>
          <w:sz w:val="22"/>
          <w:szCs w:val="22"/>
        </w:rPr>
        <w:t>Additional positions</w:t>
      </w:r>
      <w:r w:rsidR="00927398" w:rsidRPr="002D2EF7">
        <w:rPr>
          <w:rFonts w:asciiTheme="minorHAnsi" w:hAnsiTheme="minorHAnsi" w:cs="Arial"/>
          <w:sz w:val="22"/>
          <w:szCs w:val="22"/>
        </w:rPr>
        <w:t xml:space="preserve"> as approved by the Association.</w:t>
      </w:r>
    </w:p>
    <w:p w14:paraId="0C20307D" w14:textId="77777777" w:rsidR="002800B1" w:rsidRPr="002D2EF7" w:rsidRDefault="002800B1" w:rsidP="002800B1">
      <w:pPr>
        <w:numPr>
          <w:ilvl w:val="1"/>
          <w:numId w:val="1"/>
        </w:numPr>
        <w:jc w:val="both"/>
        <w:rPr>
          <w:rFonts w:asciiTheme="minorHAnsi" w:hAnsiTheme="minorHAnsi" w:cs="Arial"/>
          <w:sz w:val="22"/>
          <w:szCs w:val="22"/>
        </w:rPr>
      </w:pPr>
      <w:r w:rsidRPr="002D2EF7">
        <w:rPr>
          <w:rFonts w:asciiTheme="minorHAnsi" w:hAnsiTheme="minorHAnsi" w:cs="Arial"/>
          <w:sz w:val="22"/>
          <w:szCs w:val="22"/>
        </w:rPr>
        <w:t>The officers MUST be endorsed by the Association at a duly constituted meeting.</w:t>
      </w:r>
    </w:p>
    <w:p w14:paraId="0C20307E" w14:textId="77777777" w:rsidR="002800B1" w:rsidRPr="002D2EF7" w:rsidRDefault="002800B1" w:rsidP="002800B1">
      <w:pPr>
        <w:numPr>
          <w:ilvl w:val="2"/>
          <w:numId w:val="1"/>
        </w:numPr>
        <w:jc w:val="both"/>
        <w:rPr>
          <w:rFonts w:asciiTheme="minorHAnsi" w:hAnsiTheme="minorHAnsi" w:cs="Arial"/>
          <w:sz w:val="22"/>
          <w:szCs w:val="22"/>
        </w:rPr>
      </w:pPr>
      <w:r w:rsidRPr="002D2EF7">
        <w:rPr>
          <w:rFonts w:asciiTheme="minorHAnsi" w:hAnsiTheme="minorHAnsi" w:cs="Arial"/>
          <w:sz w:val="22"/>
          <w:szCs w:val="22"/>
        </w:rPr>
        <w:t xml:space="preserve">The officers can be elected at </w:t>
      </w:r>
      <w:r w:rsidR="00927398" w:rsidRPr="002D2EF7">
        <w:rPr>
          <w:rFonts w:asciiTheme="minorHAnsi" w:hAnsiTheme="minorHAnsi" w:cs="Arial"/>
          <w:sz w:val="22"/>
          <w:szCs w:val="22"/>
        </w:rPr>
        <w:t xml:space="preserve">either </w:t>
      </w:r>
      <w:r w:rsidRPr="002D2EF7">
        <w:rPr>
          <w:rFonts w:asciiTheme="minorHAnsi" w:hAnsiTheme="minorHAnsi" w:cs="Arial"/>
          <w:sz w:val="22"/>
          <w:szCs w:val="22"/>
        </w:rPr>
        <w:t>the meeting at which the subcommittee is established or at the AGM of the Association or,</w:t>
      </w:r>
    </w:p>
    <w:p w14:paraId="0C20307F" w14:textId="77777777" w:rsidR="002800B1" w:rsidRPr="002D2EF7" w:rsidRDefault="002800B1" w:rsidP="002800B1">
      <w:pPr>
        <w:numPr>
          <w:ilvl w:val="2"/>
          <w:numId w:val="1"/>
        </w:numPr>
        <w:jc w:val="both"/>
        <w:rPr>
          <w:rFonts w:asciiTheme="minorHAnsi" w:hAnsiTheme="minorHAnsi" w:cs="Arial"/>
          <w:sz w:val="22"/>
          <w:szCs w:val="22"/>
        </w:rPr>
      </w:pPr>
      <w:r w:rsidRPr="002D2EF7">
        <w:rPr>
          <w:rFonts w:asciiTheme="minorHAnsi" w:hAnsiTheme="minorHAnsi" w:cs="Arial"/>
          <w:sz w:val="22"/>
          <w:szCs w:val="22"/>
        </w:rPr>
        <w:lastRenderedPageBreak/>
        <w:t>The elected members of the subcommittee can meet to determine who will take on the officer positions and then recommend the appointments to the next general meeting of the Association. These positions are not confirmed until approved by the Association.</w:t>
      </w:r>
    </w:p>
    <w:p w14:paraId="0C203080" w14:textId="77777777" w:rsidR="002800B1" w:rsidRPr="002D2EF7" w:rsidRDefault="002800B1" w:rsidP="002800B1">
      <w:pPr>
        <w:numPr>
          <w:ilvl w:val="1"/>
          <w:numId w:val="1"/>
        </w:numPr>
        <w:jc w:val="both"/>
        <w:rPr>
          <w:rFonts w:asciiTheme="minorHAnsi" w:hAnsiTheme="minorHAnsi" w:cs="Arial"/>
          <w:sz w:val="22"/>
          <w:szCs w:val="22"/>
        </w:rPr>
      </w:pPr>
      <w:r w:rsidRPr="002D2EF7">
        <w:rPr>
          <w:rFonts w:asciiTheme="minorHAnsi" w:hAnsiTheme="minorHAnsi" w:cs="Arial"/>
          <w:sz w:val="22"/>
          <w:szCs w:val="22"/>
        </w:rPr>
        <w:t>Officers of the Association are eligible for election as an officer of the subcommittee.</w:t>
      </w:r>
    </w:p>
    <w:p w14:paraId="0C203081" w14:textId="77777777" w:rsidR="00CE1CC1" w:rsidRPr="002D2EF7" w:rsidRDefault="002800B1" w:rsidP="002800B1">
      <w:pPr>
        <w:numPr>
          <w:ilvl w:val="1"/>
          <w:numId w:val="1"/>
        </w:numPr>
        <w:jc w:val="both"/>
        <w:rPr>
          <w:rFonts w:asciiTheme="minorHAnsi" w:hAnsiTheme="minorHAnsi" w:cs="Arial"/>
          <w:sz w:val="22"/>
          <w:szCs w:val="22"/>
        </w:rPr>
      </w:pPr>
      <w:r w:rsidRPr="002D2EF7">
        <w:rPr>
          <w:rFonts w:asciiTheme="minorHAnsi" w:hAnsiTheme="minorHAnsi" w:cs="Arial"/>
          <w:sz w:val="22"/>
          <w:szCs w:val="22"/>
        </w:rPr>
        <w:t>Retiring officers are eligible for re-election.</w:t>
      </w:r>
    </w:p>
    <w:p w14:paraId="0C203082" w14:textId="77777777" w:rsidR="00CE1CC1" w:rsidRPr="002D2EF7" w:rsidRDefault="00CE1CC1" w:rsidP="00CE1CC1">
      <w:pPr>
        <w:ind w:left="720"/>
        <w:jc w:val="both"/>
        <w:rPr>
          <w:rFonts w:asciiTheme="minorHAnsi" w:hAnsiTheme="minorHAnsi" w:cs="Arial"/>
          <w:sz w:val="22"/>
          <w:szCs w:val="22"/>
        </w:rPr>
      </w:pPr>
    </w:p>
    <w:p w14:paraId="0C203083" w14:textId="77777777" w:rsidR="00CE1CC1" w:rsidRPr="002D2EF7" w:rsidRDefault="00CE1CC1" w:rsidP="00CE1CC1">
      <w:pPr>
        <w:numPr>
          <w:ilvl w:val="0"/>
          <w:numId w:val="1"/>
        </w:numPr>
        <w:jc w:val="both"/>
        <w:rPr>
          <w:rFonts w:asciiTheme="minorHAnsi" w:hAnsiTheme="minorHAnsi" w:cs="Arial"/>
          <w:b/>
          <w:sz w:val="22"/>
          <w:szCs w:val="22"/>
        </w:rPr>
      </w:pPr>
      <w:r w:rsidRPr="002D2EF7">
        <w:rPr>
          <w:rFonts w:asciiTheme="minorHAnsi" w:hAnsiTheme="minorHAnsi" w:cs="Arial"/>
          <w:b/>
          <w:sz w:val="22"/>
          <w:szCs w:val="22"/>
        </w:rPr>
        <w:t>Authority</w:t>
      </w:r>
    </w:p>
    <w:p w14:paraId="0C203084" w14:textId="77777777" w:rsidR="00CE1CC1" w:rsidRPr="002D2EF7" w:rsidRDefault="00CE1CC1" w:rsidP="00CE1CC1">
      <w:pPr>
        <w:numPr>
          <w:ilvl w:val="1"/>
          <w:numId w:val="1"/>
        </w:numPr>
        <w:jc w:val="both"/>
        <w:rPr>
          <w:rFonts w:asciiTheme="minorHAnsi" w:hAnsiTheme="minorHAnsi" w:cs="Arial"/>
          <w:sz w:val="22"/>
          <w:szCs w:val="22"/>
        </w:rPr>
      </w:pPr>
      <w:r w:rsidRPr="002D2EF7">
        <w:rPr>
          <w:rFonts w:asciiTheme="minorHAnsi" w:hAnsiTheme="minorHAnsi" w:cs="Arial"/>
          <w:sz w:val="22"/>
          <w:szCs w:val="22"/>
        </w:rPr>
        <w:t>The subcommittee will operate under the general supervision of, and be subject to, conditions imposed by the Association and reviewed at each AGM.</w:t>
      </w:r>
    </w:p>
    <w:p w14:paraId="0C203085" w14:textId="77777777" w:rsidR="00CE1CC1" w:rsidRPr="002D2EF7" w:rsidRDefault="00CE1CC1" w:rsidP="00CE1CC1">
      <w:pPr>
        <w:numPr>
          <w:ilvl w:val="1"/>
          <w:numId w:val="1"/>
        </w:numPr>
        <w:jc w:val="both"/>
        <w:rPr>
          <w:rFonts w:asciiTheme="minorHAnsi" w:hAnsiTheme="minorHAnsi" w:cs="Arial"/>
          <w:sz w:val="22"/>
          <w:szCs w:val="22"/>
        </w:rPr>
      </w:pPr>
      <w:r w:rsidRPr="002D2EF7">
        <w:rPr>
          <w:rFonts w:asciiTheme="minorHAnsi" w:hAnsiTheme="minorHAnsi" w:cs="Arial"/>
          <w:sz w:val="22"/>
          <w:szCs w:val="22"/>
        </w:rPr>
        <w:t xml:space="preserve">The subcommittee is </w:t>
      </w:r>
      <w:r w:rsidR="002800B1" w:rsidRPr="002D2EF7">
        <w:rPr>
          <w:rFonts w:asciiTheme="minorHAnsi" w:hAnsiTheme="minorHAnsi" w:cs="Arial"/>
          <w:sz w:val="22"/>
          <w:szCs w:val="22"/>
        </w:rPr>
        <w:t>bound by the P&amp;C Association’s C</w:t>
      </w:r>
      <w:r w:rsidRPr="002D2EF7">
        <w:rPr>
          <w:rFonts w:asciiTheme="minorHAnsi" w:hAnsiTheme="minorHAnsi" w:cs="Arial"/>
          <w:sz w:val="22"/>
          <w:szCs w:val="22"/>
        </w:rPr>
        <w:t>onstitution and the Accounting Manual for P&amp;C Associations</w:t>
      </w:r>
      <w:r w:rsidR="006B3FA3" w:rsidRPr="002D2EF7">
        <w:rPr>
          <w:rFonts w:asciiTheme="minorHAnsi" w:hAnsiTheme="minorHAnsi" w:cs="Arial"/>
          <w:sz w:val="22"/>
          <w:szCs w:val="22"/>
        </w:rPr>
        <w:t xml:space="preserve"> (Accounting Manual)</w:t>
      </w:r>
      <w:r w:rsidRPr="002D2EF7">
        <w:rPr>
          <w:rFonts w:asciiTheme="minorHAnsi" w:hAnsiTheme="minorHAnsi" w:cs="Arial"/>
          <w:sz w:val="22"/>
          <w:szCs w:val="22"/>
        </w:rPr>
        <w:t>.</w:t>
      </w:r>
    </w:p>
    <w:p w14:paraId="0C203086" w14:textId="77777777" w:rsidR="00CE1CC1" w:rsidRPr="002D2EF7" w:rsidRDefault="00CE1CC1" w:rsidP="00CE1CC1">
      <w:pPr>
        <w:numPr>
          <w:ilvl w:val="1"/>
          <w:numId w:val="1"/>
        </w:numPr>
        <w:jc w:val="both"/>
        <w:rPr>
          <w:rFonts w:asciiTheme="minorHAnsi" w:hAnsiTheme="minorHAnsi" w:cs="Arial"/>
          <w:sz w:val="22"/>
          <w:szCs w:val="22"/>
        </w:rPr>
      </w:pPr>
      <w:r w:rsidRPr="002D2EF7">
        <w:rPr>
          <w:rFonts w:asciiTheme="minorHAnsi" w:hAnsiTheme="minorHAnsi" w:cs="Arial"/>
          <w:sz w:val="22"/>
          <w:szCs w:val="22"/>
        </w:rPr>
        <w:t>The subcommittee is authorised to organise, in collaboration with the</w:t>
      </w:r>
      <w:r w:rsidR="002800B1" w:rsidRPr="002D2EF7">
        <w:rPr>
          <w:rFonts w:asciiTheme="minorHAnsi" w:hAnsiTheme="minorHAnsi" w:cs="Arial"/>
          <w:sz w:val="22"/>
          <w:szCs w:val="22"/>
        </w:rPr>
        <w:t xml:space="preserve"> [NAME OF ACTIVITY] </w:t>
      </w:r>
      <w:r w:rsidRPr="002D2EF7">
        <w:rPr>
          <w:rFonts w:asciiTheme="minorHAnsi" w:hAnsiTheme="minorHAnsi" w:cs="Arial"/>
          <w:sz w:val="22"/>
          <w:szCs w:val="22"/>
        </w:rPr>
        <w:t xml:space="preserve">staff, activities necessary to achieve its purpose. </w:t>
      </w:r>
    </w:p>
    <w:p w14:paraId="0C203087" w14:textId="77777777" w:rsidR="00CE1CC1" w:rsidRPr="002D2EF7" w:rsidRDefault="00CE1CC1" w:rsidP="00CE1CC1">
      <w:pPr>
        <w:numPr>
          <w:ilvl w:val="1"/>
          <w:numId w:val="1"/>
        </w:numPr>
        <w:jc w:val="both"/>
        <w:rPr>
          <w:rFonts w:asciiTheme="minorHAnsi" w:hAnsiTheme="minorHAnsi" w:cs="Arial"/>
          <w:sz w:val="22"/>
          <w:szCs w:val="22"/>
        </w:rPr>
      </w:pPr>
      <w:r w:rsidRPr="002D2EF7">
        <w:rPr>
          <w:rFonts w:asciiTheme="minorHAnsi" w:hAnsiTheme="minorHAnsi" w:cs="Arial"/>
          <w:sz w:val="22"/>
          <w:szCs w:val="22"/>
        </w:rPr>
        <w:t>All planned activities must be reported to the Association and approval sought before the activity takes place.</w:t>
      </w:r>
    </w:p>
    <w:p w14:paraId="0C203088" w14:textId="77777777" w:rsidR="00CE1CC1" w:rsidRPr="002D2EF7" w:rsidRDefault="00CE1CC1" w:rsidP="00CE1CC1">
      <w:pPr>
        <w:numPr>
          <w:ilvl w:val="1"/>
          <w:numId w:val="1"/>
        </w:numPr>
        <w:jc w:val="both"/>
        <w:rPr>
          <w:rFonts w:asciiTheme="minorHAnsi" w:hAnsiTheme="minorHAnsi" w:cs="Arial"/>
          <w:sz w:val="22"/>
          <w:szCs w:val="22"/>
        </w:rPr>
      </w:pPr>
      <w:r w:rsidRPr="002D2EF7">
        <w:rPr>
          <w:rFonts w:asciiTheme="minorHAnsi" w:hAnsiTheme="minorHAnsi" w:cs="Arial"/>
          <w:sz w:val="22"/>
          <w:szCs w:val="22"/>
        </w:rPr>
        <w:t>Approval must be sought at an Association meeting before any funds can be committed or expended.</w:t>
      </w:r>
    </w:p>
    <w:p w14:paraId="0C203089" w14:textId="77777777" w:rsidR="00CE1CC1" w:rsidRPr="002D2EF7" w:rsidRDefault="00CE1CC1" w:rsidP="00CE1CC1">
      <w:pPr>
        <w:ind w:left="720"/>
        <w:jc w:val="both"/>
        <w:rPr>
          <w:rFonts w:asciiTheme="minorHAnsi" w:hAnsiTheme="minorHAnsi" w:cs="Arial"/>
          <w:sz w:val="22"/>
          <w:szCs w:val="22"/>
        </w:rPr>
      </w:pPr>
    </w:p>
    <w:p w14:paraId="0C20308A" w14:textId="77777777" w:rsidR="00CE1CC1" w:rsidRPr="002D2EF7" w:rsidRDefault="00CE1CC1" w:rsidP="00CE1CC1">
      <w:pPr>
        <w:numPr>
          <w:ilvl w:val="0"/>
          <w:numId w:val="1"/>
        </w:numPr>
        <w:jc w:val="both"/>
        <w:rPr>
          <w:rFonts w:asciiTheme="minorHAnsi" w:hAnsiTheme="minorHAnsi" w:cs="Arial"/>
          <w:sz w:val="22"/>
          <w:szCs w:val="22"/>
        </w:rPr>
      </w:pPr>
      <w:r w:rsidRPr="002D2EF7">
        <w:rPr>
          <w:rFonts w:asciiTheme="minorHAnsi" w:hAnsiTheme="minorHAnsi" w:cs="Arial"/>
          <w:b/>
          <w:sz w:val="22"/>
          <w:szCs w:val="22"/>
        </w:rPr>
        <w:t>Meetings</w:t>
      </w:r>
    </w:p>
    <w:p w14:paraId="0C20308B" w14:textId="77777777" w:rsidR="00CE1CC1" w:rsidRPr="002D2EF7" w:rsidRDefault="00CE1CC1" w:rsidP="00CE1CC1">
      <w:pPr>
        <w:numPr>
          <w:ilvl w:val="1"/>
          <w:numId w:val="1"/>
        </w:numPr>
        <w:jc w:val="both"/>
        <w:rPr>
          <w:rFonts w:asciiTheme="minorHAnsi" w:hAnsiTheme="minorHAnsi" w:cs="Arial"/>
          <w:sz w:val="22"/>
          <w:szCs w:val="22"/>
        </w:rPr>
      </w:pPr>
      <w:r w:rsidRPr="002D2EF7">
        <w:rPr>
          <w:rFonts w:asciiTheme="minorHAnsi" w:hAnsiTheme="minorHAnsi" w:cs="Arial"/>
          <w:sz w:val="22"/>
          <w:szCs w:val="22"/>
        </w:rPr>
        <w:t>Meetings of the subcommittee shall be held at least once per month at times determined by the subcommittee.</w:t>
      </w:r>
    </w:p>
    <w:p w14:paraId="0C20308C" w14:textId="77777777" w:rsidR="00CE1CC1" w:rsidRPr="002D2EF7" w:rsidRDefault="00CE1CC1" w:rsidP="00CE1CC1">
      <w:pPr>
        <w:numPr>
          <w:ilvl w:val="1"/>
          <w:numId w:val="1"/>
        </w:numPr>
        <w:jc w:val="both"/>
        <w:rPr>
          <w:rFonts w:asciiTheme="minorHAnsi" w:hAnsiTheme="minorHAnsi" w:cs="Arial"/>
          <w:sz w:val="22"/>
          <w:szCs w:val="22"/>
        </w:rPr>
      </w:pPr>
      <w:r w:rsidRPr="002D2EF7">
        <w:rPr>
          <w:rFonts w:asciiTheme="minorHAnsi" w:hAnsiTheme="minorHAnsi" w:cs="Arial"/>
          <w:sz w:val="22"/>
          <w:szCs w:val="22"/>
        </w:rPr>
        <w:t xml:space="preserve">The quorum for all meetings shall be </w:t>
      </w:r>
      <w:r w:rsidR="002800B1" w:rsidRPr="002D2EF7">
        <w:rPr>
          <w:rFonts w:asciiTheme="minorHAnsi" w:hAnsiTheme="minorHAnsi" w:cs="Arial"/>
          <w:sz w:val="22"/>
          <w:szCs w:val="22"/>
        </w:rPr>
        <w:t>[ENTER QUORUM NUMBER]</w:t>
      </w:r>
      <w:r w:rsidRPr="002D2EF7">
        <w:rPr>
          <w:rFonts w:asciiTheme="minorHAnsi" w:hAnsiTheme="minorHAnsi" w:cs="Arial"/>
          <w:b/>
          <w:sz w:val="22"/>
          <w:szCs w:val="22"/>
        </w:rPr>
        <w:t xml:space="preserve"> </w:t>
      </w:r>
      <w:r w:rsidRPr="002D2EF7">
        <w:rPr>
          <w:rFonts w:asciiTheme="minorHAnsi" w:hAnsiTheme="minorHAnsi" w:cs="Arial"/>
          <w:sz w:val="22"/>
          <w:szCs w:val="22"/>
        </w:rPr>
        <w:t>members.</w:t>
      </w:r>
    </w:p>
    <w:p w14:paraId="0C20308D" w14:textId="77777777" w:rsidR="00CE1CC1" w:rsidRPr="002D2EF7" w:rsidRDefault="00CE1CC1" w:rsidP="00CE1CC1">
      <w:pPr>
        <w:numPr>
          <w:ilvl w:val="1"/>
          <w:numId w:val="1"/>
        </w:numPr>
        <w:jc w:val="both"/>
        <w:rPr>
          <w:rFonts w:asciiTheme="minorHAnsi" w:hAnsiTheme="minorHAnsi" w:cs="Arial"/>
          <w:sz w:val="22"/>
          <w:szCs w:val="22"/>
        </w:rPr>
      </w:pPr>
      <w:r w:rsidRPr="002D2EF7">
        <w:rPr>
          <w:rFonts w:asciiTheme="minorHAnsi" w:hAnsiTheme="minorHAnsi" w:cs="Arial"/>
          <w:sz w:val="22"/>
          <w:szCs w:val="22"/>
        </w:rPr>
        <w:t>Matters arising at meetings may be resolved by a majority of votes of members present. The Chairperson, or the person presiding at the meeting, has a deliberative vote and in the event of an equality of votes, a casting vote.</w:t>
      </w:r>
    </w:p>
    <w:p w14:paraId="0C20308E" w14:textId="77777777" w:rsidR="00CE1CC1" w:rsidRPr="002D2EF7" w:rsidRDefault="00CE1CC1" w:rsidP="00CE1CC1">
      <w:pPr>
        <w:ind w:left="720"/>
        <w:jc w:val="both"/>
        <w:rPr>
          <w:rFonts w:asciiTheme="minorHAnsi" w:hAnsiTheme="minorHAnsi" w:cs="Arial"/>
          <w:sz w:val="22"/>
          <w:szCs w:val="22"/>
        </w:rPr>
      </w:pPr>
    </w:p>
    <w:p w14:paraId="0C20308F" w14:textId="77777777" w:rsidR="00CE1CC1" w:rsidRPr="002D2EF7" w:rsidRDefault="00CE1CC1" w:rsidP="00CE1CC1">
      <w:pPr>
        <w:numPr>
          <w:ilvl w:val="0"/>
          <w:numId w:val="1"/>
        </w:numPr>
        <w:jc w:val="both"/>
        <w:rPr>
          <w:rFonts w:asciiTheme="minorHAnsi" w:hAnsiTheme="minorHAnsi" w:cs="Arial"/>
          <w:sz w:val="22"/>
          <w:szCs w:val="22"/>
        </w:rPr>
      </w:pPr>
      <w:r w:rsidRPr="002D2EF7">
        <w:rPr>
          <w:rFonts w:asciiTheme="minorHAnsi" w:hAnsiTheme="minorHAnsi" w:cs="Arial"/>
          <w:b/>
          <w:sz w:val="22"/>
          <w:szCs w:val="22"/>
        </w:rPr>
        <w:t>Reporting</w:t>
      </w:r>
    </w:p>
    <w:p w14:paraId="0C203090" w14:textId="77777777" w:rsidR="00CE1CC1" w:rsidRPr="002D2EF7" w:rsidRDefault="00CE1CC1" w:rsidP="00CE1CC1">
      <w:pPr>
        <w:numPr>
          <w:ilvl w:val="1"/>
          <w:numId w:val="1"/>
        </w:numPr>
        <w:jc w:val="both"/>
        <w:rPr>
          <w:rFonts w:asciiTheme="minorHAnsi" w:hAnsiTheme="minorHAnsi" w:cs="Arial"/>
          <w:sz w:val="22"/>
          <w:szCs w:val="22"/>
        </w:rPr>
      </w:pPr>
      <w:r w:rsidRPr="002D2EF7">
        <w:rPr>
          <w:rFonts w:asciiTheme="minorHAnsi" w:hAnsiTheme="minorHAnsi" w:cs="Arial"/>
          <w:sz w:val="22"/>
          <w:szCs w:val="22"/>
        </w:rPr>
        <w:t>The subcommittee shall provide a written report to every general meeting of the Association and include the minutes of the subcommittee meeting. This report will also include a copy of the income and expenditure and bank reconciliation. The report should be signed by an executive officer of the Association.</w:t>
      </w:r>
    </w:p>
    <w:p w14:paraId="0C203091" w14:textId="77777777" w:rsidR="00CE1CC1" w:rsidRPr="002D2EF7" w:rsidRDefault="00CE1CC1" w:rsidP="00CE1CC1">
      <w:pPr>
        <w:numPr>
          <w:ilvl w:val="1"/>
          <w:numId w:val="1"/>
        </w:numPr>
        <w:jc w:val="both"/>
        <w:rPr>
          <w:rFonts w:asciiTheme="minorHAnsi" w:hAnsiTheme="minorHAnsi" w:cs="Arial"/>
          <w:sz w:val="22"/>
          <w:szCs w:val="22"/>
        </w:rPr>
      </w:pPr>
      <w:r w:rsidRPr="002D2EF7">
        <w:rPr>
          <w:rFonts w:asciiTheme="minorHAnsi" w:hAnsiTheme="minorHAnsi" w:cs="Arial"/>
          <w:sz w:val="22"/>
          <w:szCs w:val="22"/>
        </w:rPr>
        <w:t xml:space="preserve">The report must include any resolved matters as recommendations for approval by the Association before any action can be taken. </w:t>
      </w:r>
    </w:p>
    <w:p w14:paraId="0C203092" w14:textId="77777777" w:rsidR="00CE1CC1" w:rsidRPr="002D2EF7" w:rsidRDefault="00CE1CC1" w:rsidP="00CE1CC1">
      <w:pPr>
        <w:jc w:val="both"/>
        <w:rPr>
          <w:rFonts w:asciiTheme="minorHAnsi" w:hAnsiTheme="minorHAnsi" w:cs="Arial"/>
          <w:sz w:val="22"/>
          <w:szCs w:val="22"/>
        </w:rPr>
      </w:pPr>
    </w:p>
    <w:p w14:paraId="0C203093" w14:textId="77777777" w:rsidR="00CE1CC1" w:rsidRPr="002D2EF7" w:rsidRDefault="00CE1CC1" w:rsidP="00CE1CC1">
      <w:pPr>
        <w:numPr>
          <w:ilvl w:val="0"/>
          <w:numId w:val="1"/>
        </w:numPr>
        <w:jc w:val="both"/>
        <w:rPr>
          <w:rFonts w:asciiTheme="minorHAnsi" w:hAnsiTheme="minorHAnsi" w:cs="Arial"/>
          <w:b/>
          <w:sz w:val="22"/>
          <w:szCs w:val="22"/>
        </w:rPr>
      </w:pPr>
      <w:r w:rsidRPr="002D2EF7">
        <w:rPr>
          <w:rFonts w:asciiTheme="minorHAnsi" w:hAnsiTheme="minorHAnsi" w:cs="Arial"/>
          <w:b/>
          <w:sz w:val="22"/>
          <w:szCs w:val="22"/>
        </w:rPr>
        <w:t>Finance</w:t>
      </w:r>
    </w:p>
    <w:p w14:paraId="0C203094" w14:textId="77777777" w:rsidR="00CE1CC1" w:rsidRPr="002D2EF7" w:rsidRDefault="00CE1CC1" w:rsidP="00CE1CC1">
      <w:pPr>
        <w:numPr>
          <w:ilvl w:val="1"/>
          <w:numId w:val="1"/>
        </w:numPr>
        <w:jc w:val="both"/>
        <w:rPr>
          <w:rFonts w:asciiTheme="minorHAnsi" w:hAnsiTheme="minorHAnsi" w:cs="Arial"/>
          <w:sz w:val="22"/>
          <w:szCs w:val="22"/>
        </w:rPr>
      </w:pPr>
      <w:r w:rsidRPr="002D2EF7">
        <w:rPr>
          <w:rFonts w:asciiTheme="minorHAnsi" w:hAnsiTheme="minorHAnsi" w:cs="Arial"/>
          <w:sz w:val="22"/>
          <w:szCs w:val="22"/>
        </w:rPr>
        <w:t>The subcommittee will be responsible in all its actions to the Association which shall have the right to disband, reorganise or wind up the affairs of the subcommittee.</w:t>
      </w:r>
    </w:p>
    <w:p w14:paraId="0C203095" w14:textId="77777777" w:rsidR="00CE1CC1" w:rsidRPr="002D2EF7" w:rsidRDefault="00CE1CC1" w:rsidP="00CE1CC1">
      <w:pPr>
        <w:numPr>
          <w:ilvl w:val="1"/>
          <w:numId w:val="1"/>
        </w:numPr>
        <w:jc w:val="both"/>
        <w:rPr>
          <w:rFonts w:asciiTheme="minorHAnsi" w:hAnsiTheme="minorHAnsi" w:cs="Arial"/>
          <w:sz w:val="22"/>
          <w:szCs w:val="22"/>
        </w:rPr>
      </w:pPr>
      <w:r w:rsidRPr="002D2EF7">
        <w:rPr>
          <w:rFonts w:asciiTheme="minorHAnsi" w:hAnsiTheme="minorHAnsi" w:cs="Arial"/>
          <w:sz w:val="22"/>
          <w:szCs w:val="22"/>
        </w:rPr>
        <w:t>The subcommittee</w:t>
      </w:r>
      <w:r w:rsidRPr="002D2EF7">
        <w:rPr>
          <w:rFonts w:asciiTheme="minorHAnsi" w:hAnsiTheme="minorHAnsi" w:cs="Arial"/>
          <w:i/>
          <w:sz w:val="22"/>
          <w:szCs w:val="22"/>
        </w:rPr>
        <w:t xml:space="preserve"> </w:t>
      </w:r>
      <w:r w:rsidRPr="002D2EF7">
        <w:rPr>
          <w:rFonts w:asciiTheme="minorHAnsi" w:hAnsiTheme="minorHAnsi" w:cs="Arial"/>
          <w:sz w:val="22"/>
          <w:szCs w:val="22"/>
        </w:rPr>
        <w:t>is authorised to operate a bank account in its name at the same bank as the Association. The account is to be operated by any two of the Chairperson, Secretary or Treasurer.</w:t>
      </w:r>
    </w:p>
    <w:p w14:paraId="0C203096" w14:textId="77777777" w:rsidR="00CE1CC1" w:rsidRPr="002D2EF7" w:rsidRDefault="00CE1CC1" w:rsidP="00CE1CC1">
      <w:pPr>
        <w:numPr>
          <w:ilvl w:val="1"/>
          <w:numId w:val="1"/>
        </w:numPr>
        <w:jc w:val="both"/>
        <w:rPr>
          <w:rFonts w:asciiTheme="minorHAnsi" w:hAnsiTheme="minorHAnsi" w:cs="Arial"/>
          <w:sz w:val="22"/>
          <w:szCs w:val="22"/>
        </w:rPr>
      </w:pPr>
      <w:r w:rsidRPr="002D2EF7">
        <w:rPr>
          <w:rFonts w:asciiTheme="minorHAnsi" w:hAnsiTheme="minorHAnsi" w:cs="Arial"/>
          <w:sz w:val="22"/>
          <w:szCs w:val="22"/>
        </w:rPr>
        <w:t>Proper accounting records shall be kept of all moneys received and expended by the subcommittee.</w:t>
      </w:r>
    </w:p>
    <w:p w14:paraId="0C203097" w14:textId="77777777" w:rsidR="00CE1CC1" w:rsidRPr="002D2EF7" w:rsidRDefault="00CE1CC1" w:rsidP="00CE1CC1">
      <w:pPr>
        <w:numPr>
          <w:ilvl w:val="1"/>
          <w:numId w:val="1"/>
        </w:numPr>
        <w:jc w:val="both"/>
        <w:rPr>
          <w:rFonts w:asciiTheme="minorHAnsi" w:hAnsiTheme="minorHAnsi" w:cs="Arial"/>
          <w:sz w:val="22"/>
          <w:szCs w:val="22"/>
        </w:rPr>
      </w:pPr>
      <w:r w:rsidRPr="002D2EF7">
        <w:rPr>
          <w:rFonts w:asciiTheme="minorHAnsi" w:hAnsiTheme="minorHAnsi" w:cs="Arial"/>
          <w:sz w:val="22"/>
          <w:szCs w:val="22"/>
        </w:rPr>
        <w:t>The subcommittee is responsible for the payment of all expenses from its own funds.</w:t>
      </w:r>
    </w:p>
    <w:p w14:paraId="0C203098" w14:textId="77777777" w:rsidR="00CE1CC1" w:rsidRPr="002D2EF7" w:rsidRDefault="00CE1CC1" w:rsidP="00CE1CC1">
      <w:pPr>
        <w:numPr>
          <w:ilvl w:val="1"/>
          <w:numId w:val="1"/>
        </w:numPr>
        <w:jc w:val="both"/>
        <w:rPr>
          <w:rFonts w:asciiTheme="minorHAnsi" w:hAnsiTheme="minorHAnsi" w:cs="Arial"/>
          <w:sz w:val="22"/>
          <w:szCs w:val="22"/>
        </w:rPr>
      </w:pPr>
      <w:r w:rsidRPr="002D2EF7">
        <w:rPr>
          <w:rFonts w:asciiTheme="minorHAnsi" w:hAnsiTheme="minorHAnsi" w:cs="Arial"/>
          <w:sz w:val="22"/>
          <w:szCs w:val="22"/>
        </w:rPr>
        <w:t>All accounts shall be paid by cheque or electronic funds transfer in favour of the supplier of goods or services.</w:t>
      </w:r>
    </w:p>
    <w:p w14:paraId="0C203099" w14:textId="77777777" w:rsidR="00CE1CC1" w:rsidRPr="002D2EF7" w:rsidRDefault="00CE1CC1" w:rsidP="00CE1CC1">
      <w:pPr>
        <w:numPr>
          <w:ilvl w:val="1"/>
          <w:numId w:val="1"/>
        </w:numPr>
        <w:jc w:val="both"/>
        <w:rPr>
          <w:rFonts w:asciiTheme="minorHAnsi" w:hAnsiTheme="minorHAnsi" w:cs="Arial"/>
          <w:sz w:val="22"/>
          <w:szCs w:val="22"/>
        </w:rPr>
      </w:pPr>
      <w:r w:rsidRPr="002D2EF7">
        <w:rPr>
          <w:rFonts w:asciiTheme="minorHAnsi" w:hAnsiTheme="minorHAnsi" w:cs="Arial"/>
          <w:sz w:val="22"/>
          <w:szCs w:val="22"/>
        </w:rPr>
        <w:t>All cheques are to be crossed and marked ‘not negotiable – account payee only’ and ‘or bearer’ crossed out.</w:t>
      </w:r>
    </w:p>
    <w:p w14:paraId="0C20309A" w14:textId="77777777" w:rsidR="00CE1CC1" w:rsidRPr="002D2EF7" w:rsidRDefault="00CE1CC1" w:rsidP="00CE1CC1">
      <w:pPr>
        <w:numPr>
          <w:ilvl w:val="1"/>
          <w:numId w:val="1"/>
        </w:numPr>
        <w:jc w:val="both"/>
        <w:rPr>
          <w:rFonts w:asciiTheme="minorHAnsi" w:hAnsiTheme="minorHAnsi" w:cs="Arial"/>
          <w:sz w:val="22"/>
          <w:szCs w:val="22"/>
        </w:rPr>
      </w:pPr>
      <w:r w:rsidRPr="002D2EF7">
        <w:rPr>
          <w:rFonts w:asciiTheme="minorHAnsi" w:hAnsiTheme="minorHAnsi" w:cs="Arial"/>
          <w:sz w:val="22"/>
          <w:szCs w:val="22"/>
        </w:rPr>
        <w:t>The subcommittee Treasurer shall oversee all financial matters including the storage of change or a float and the appropriate counting and banking of money.</w:t>
      </w:r>
    </w:p>
    <w:p w14:paraId="0C20309B" w14:textId="77777777" w:rsidR="00CE1CC1" w:rsidRPr="002D2EF7" w:rsidRDefault="00CE1CC1" w:rsidP="00CE1CC1">
      <w:pPr>
        <w:numPr>
          <w:ilvl w:val="1"/>
          <w:numId w:val="1"/>
        </w:numPr>
        <w:jc w:val="both"/>
        <w:rPr>
          <w:rFonts w:asciiTheme="minorHAnsi" w:hAnsiTheme="minorHAnsi" w:cs="Arial"/>
          <w:sz w:val="22"/>
          <w:szCs w:val="22"/>
        </w:rPr>
      </w:pPr>
      <w:r w:rsidRPr="002D2EF7">
        <w:rPr>
          <w:rFonts w:asciiTheme="minorHAnsi" w:hAnsiTheme="minorHAnsi" w:cs="Arial"/>
          <w:sz w:val="22"/>
          <w:szCs w:val="22"/>
        </w:rPr>
        <w:lastRenderedPageBreak/>
        <w:t xml:space="preserve">Petty cash may be set up for the Treasurer </w:t>
      </w:r>
      <w:r w:rsidR="006B3FA3" w:rsidRPr="002D2EF7">
        <w:rPr>
          <w:rFonts w:asciiTheme="minorHAnsi" w:hAnsiTheme="minorHAnsi" w:cs="Arial"/>
          <w:sz w:val="22"/>
          <w:szCs w:val="22"/>
        </w:rPr>
        <w:t>and operated within the guidelines of the Accounting Manual</w:t>
      </w:r>
      <w:r w:rsidRPr="002D2EF7">
        <w:rPr>
          <w:rFonts w:asciiTheme="minorHAnsi" w:hAnsiTheme="minorHAnsi" w:cs="Arial"/>
          <w:sz w:val="22"/>
          <w:szCs w:val="22"/>
        </w:rPr>
        <w:t>.</w:t>
      </w:r>
    </w:p>
    <w:p w14:paraId="0C20309C" w14:textId="77777777" w:rsidR="006B3FA3" w:rsidRPr="002D2EF7" w:rsidRDefault="002F3DDC" w:rsidP="00CE1CC1">
      <w:pPr>
        <w:numPr>
          <w:ilvl w:val="1"/>
          <w:numId w:val="1"/>
        </w:numPr>
        <w:jc w:val="both"/>
        <w:rPr>
          <w:rFonts w:asciiTheme="minorHAnsi" w:hAnsiTheme="minorHAnsi" w:cs="Arial"/>
          <w:sz w:val="22"/>
          <w:szCs w:val="22"/>
        </w:rPr>
      </w:pPr>
      <w:r w:rsidRPr="002D2EF7">
        <w:rPr>
          <w:rFonts w:asciiTheme="minorHAnsi" w:hAnsiTheme="minorHAnsi" w:cs="Arial"/>
          <w:sz w:val="22"/>
          <w:szCs w:val="22"/>
        </w:rPr>
        <w:t xml:space="preserve">Surplus funds, in excess </w:t>
      </w:r>
      <w:r w:rsidR="00CE1CC1" w:rsidRPr="002D2EF7">
        <w:rPr>
          <w:rFonts w:asciiTheme="minorHAnsi" w:hAnsiTheme="minorHAnsi" w:cs="Arial"/>
          <w:sz w:val="22"/>
          <w:szCs w:val="22"/>
        </w:rPr>
        <w:t>of operating capital as determined and indicated in the A</w:t>
      </w:r>
      <w:r w:rsidR="006B3FA3" w:rsidRPr="002D2EF7">
        <w:rPr>
          <w:rFonts w:asciiTheme="minorHAnsi" w:hAnsiTheme="minorHAnsi" w:cs="Arial"/>
          <w:sz w:val="22"/>
          <w:szCs w:val="22"/>
        </w:rPr>
        <w:t xml:space="preserve">nnual </w:t>
      </w:r>
      <w:r w:rsidR="00CE1CC1" w:rsidRPr="002D2EF7">
        <w:rPr>
          <w:rFonts w:asciiTheme="minorHAnsi" w:hAnsiTheme="minorHAnsi" w:cs="Arial"/>
          <w:sz w:val="22"/>
          <w:szCs w:val="22"/>
        </w:rPr>
        <w:t>O</w:t>
      </w:r>
      <w:r w:rsidR="006B3FA3" w:rsidRPr="002D2EF7">
        <w:rPr>
          <w:rFonts w:asciiTheme="minorHAnsi" w:hAnsiTheme="minorHAnsi" w:cs="Arial"/>
          <w:sz w:val="22"/>
          <w:szCs w:val="22"/>
        </w:rPr>
        <w:t xml:space="preserve">peration </w:t>
      </w:r>
      <w:r w:rsidR="00CE1CC1" w:rsidRPr="002D2EF7">
        <w:rPr>
          <w:rFonts w:asciiTheme="minorHAnsi" w:hAnsiTheme="minorHAnsi" w:cs="Arial"/>
          <w:sz w:val="22"/>
          <w:szCs w:val="22"/>
        </w:rPr>
        <w:t>P</w:t>
      </w:r>
      <w:r w:rsidR="006B3FA3" w:rsidRPr="002D2EF7">
        <w:rPr>
          <w:rFonts w:asciiTheme="minorHAnsi" w:hAnsiTheme="minorHAnsi" w:cs="Arial"/>
          <w:sz w:val="22"/>
          <w:szCs w:val="22"/>
        </w:rPr>
        <w:t>lan (AOP)</w:t>
      </w:r>
      <w:r w:rsidR="00CE1CC1" w:rsidRPr="002D2EF7">
        <w:rPr>
          <w:rFonts w:asciiTheme="minorHAnsi" w:hAnsiTheme="minorHAnsi" w:cs="Arial"/>
          <w:sz w:val="22"/>
          <w:szCs w:val="22"/>
        </w:rPr>
        <w:t>, shall be paid to the Association at the end of each term.</w:t>
      </w:r>
    </w:p>
    <w:p w14:paraId="0C20309D" w14:textId="77777777" w:rsidR="00CE1CC1" w:rsidRPr="002D2EF7" w:rsidRDefault="00CE1CC1" w:rsidP="00CE1CC1">
      <w:pPr>
        <w:numPr>
          <w:ilvl w:val="1"/>
          <w:numId w:val="1"/>
        </w:numPr>
        <w:jc w:val="both"/>
        <w:rPr>
          <w:rFonts w:asciiTheme="minorHAnsi" w:hAnsiTheme="minorHAnsi" w:cs="Arial"/>
          <w:sz w:val="22"/>
          <w:szCs w:val="22"/>
        </w:rPr>
      </w:pPr>
      <w:r w:rsidRPr="002D2EF7">
        <w:rPr>
          <w:rFonts w:asciiTheme="minorHAnsi" w:hAnsiTheme="minorHAnsi" w:cs="Arial"/>
          <w:sz w:val="22"/>
          <w:szCs w:val="22"/>
          <w:lang w:val="en-US"/>
        </w:rPr>
        <w:t>Funds designated for a special purpose will be kept separate by the Association until required for the purpose for which it was designated.</w:t>
      </w:r>
    </w:p>
    <w:p w14:paraId="0C20309E" w14:textId="77777777" w:rsidR="00CE1CC1" w:rsidRPr="002D2EF7" w:rsidRDefault="00CE1CC1" w:rsidP="00CE1CC1">
      <w:pPr>
        <w:numPr>
          <w:ilvl w:val="1"/>
          <w:numId w:val="1"/>
        </w:numPr>
        <w:jc w:val="both"/>
        <w:rPr>
          <w:rFonts w:asciiTheme="minorHAnsi" w:hAnsiTheme="minorHAnsi" w:cs="Arial"/>
          <w:sz w:val="22"/>
          <w:szCs w:val="22"/>
        </w:rPr>
      </w:pPr>
      <w:r w:rsidRPr="002D2EF7">
        <w:rPr>
          <w:rFonts w:asciiTheme="minorHAnsi" w:hAnsiTheme="minorHAnsi" w:cs="Arial"/>
          <w:sz w:val="22"/>
          <w:szCs w:val="22"/>
        </w:rPr>
        <w:t>The subcommittee will ensure that the accounts are ready to be audited in conjunction with the audit of the Association’s accounts by the same auditor.</w:t>
      </w:r>
    </w:p>
    <w:p w14:paraId="0C20309F" w14:textId="77777777" w:rsidR="00CE1CC1" w:rsidRPr="002D2EF7" w:rsidRDefault="00CE1CC1" w:rsidP="00CE1CC1">
      <w:pPr>
        <w:numPr>
          <w:ilvl w:val="1"/>
          <w:numId w:val="1"/>
        </w:numPr>
        <w:rPr>
          <w:rFonts w:asciiTheme="minorHAnsi" w:hAnsiTheme="minorHAnsi" w:cs="Arial"/>
          <w:sz w:val="22"/>
          <w:szCs w:val="22"/>
        </w:rPr>
      </w:pPr>
      <w:r w:rsidRPr="002D2EF7">
        <w:rPr>
          <w:rFonts w:asciiTheme="minorHAnsi" w:hAnsiTheme="minorHAnsi" w:cs="Arial"/>
          <w:sz w:val="22"/>
          <w:szCs w:val="22"/>
        </w:rPr>
        <w:t>The subcommittee will develop an AOP</w:t>
      </w:r>
      <w:r w:rsidR="006B6C1A" w:rsidRPr="002D2EF7">
        <w:rPr>
          <w:rFonts w:asciiTheme="minorHAnsi" w:hAnsiTheme="minorHAnsi" w:cs="Arial"/>
          <w:sz w:val="22"/>
          <w:szCs w:val="22"/>
        </w:rPr>
        <w:t xml:space="preserve"> </w:t>
      </w:r>
      <w:r w:rsidRPr="002D2EF7">
        <w:rPr>
          <w:rFonts w:asciiTheme="minorHAnsi" w:hAnsiTheme="minorHAnsi" w:cs="Arial"/>
          <w:sz w:val="22"/>
          <w:szCs w:val="22"/>
        </w:rPr>
        <w:t>and budget for presentation to a</w:t>
      </w:r>
      <w:r w:rsidR="005513A3" w:rsidRPr="002D2EF7">
        <w:rPr>
          <w:rFonts w:asciiTheme="minorHAnsi" w:hAnsiTheme="minorHAnsi" w:cs="Arial"/>
          <w:sz w:val="22"/>
          <w:szCs w:val="22"/>
        </w:rPr>
        <w:t xml:space="preserve">nd approval by the Association and if approved, </w:t>
      </w:r>
      <w:r w:rsidRPr="002D2EF7">
        <w:rPr>
          <w:rFonts w:asciiTheme="minorHAnsi" w:hAnsiTheme="minorHAnsi" w:cs="Arial"/>
          <w:sz w:val="22"/>
          <w:szCs w:val="22"/>
        </w:rPr>
        <w:t>will determine funds that will be used for a special purpose.</w:t>
      </w:r>
      <w:r w:rsidRPr="002D2EF7">
        <w:rPr>
          <w:rFonts w:asciiTheme="minorHAnsi" w:hAnsiTheme="minorHAnsi" w:cs="Arial"/>
          <w:sz w:val="22"/>
          <w:szCs w:val="22"/>
        </w:rPr>
        <w:br/>
      </w:r>
    </w:p>
    <w:p w14:paraId="0C2030A0" w14:textId="77777777" w:rsidR="00CE1CC1" w:rsidRPr="002D2EF7" w:rsidRDefault="00CE1CC1" w:rsidP="00CE1CC1">
      <w:pPr>
        <w:numPr>
          <w:ilvl w:val="0"/>
          <w:numId w:val="1"/>
        </w:numPr>
        <w:jc w:val="both"/>
        <w:rPr>
          <w:rFonts w:asciiTheme="minorHAnsi" w:hAnsiTheme="minorHAnsi" w:cs="Arial"/>
          <w:sz w:val="22"/>
          <w:szCs w:val="22"/>
        </w:rPr>
      </w:pPr>
      <w:r w:rsidRPr="002D2EF7">
        <w:rPr>
          <w:rFonts w:asciiTheme="minorHAnsi" w:hAnsiTheme="minorHAnsi" w:cs="Arial"/>
          <w:b/>
          <w:sz w:val="22"/>
          <w:szCs w:val="22"/>
        </w:rPr>
        <w:t>Volunteers</w:t>
      </w:r>
      <w:r w:rsidRPr="002D2EF7">
        <w:rPr>
          <w:rFonts w:asciiTheme="minorHAnsi" w:hAnsiTheme="minorHAnsi" w:cs="Arial"/>
          <w:b/>
          <w:sz w:val="22"/>
          <w:szCs w:val="22"/>
        </w:rPr>
        <w:br/>
      </w:r>
      <w:r w:rsidRPr="002D2EF7">
        <w:rPr>
          <w:rFonts w:asciiTheme="minorHAnsi" w:hAnsiTheme="minorHAnsi" w:cs="Arial"/>
          <w:sz w:val="22"/>
          <w:szCs w:val="22"/>
        </w:rPr>
        <w:t>The subcommittee:</w:t>
      </w:r>
    </w:p>
    <w:p w14:paraId="0C2030A1" w14:textId="77777777" w:rsidR="00CE1CC1" w:rsidRPr="002D2EF7" w:rsidRDefault="00CE1CC1" w:rsidP="00CE1CC1">
      <w:pPr>
        <w:numPr>
          <w:ilvl w:val="1"/>
          <w:numId w:val="1"/>
        </w:numPr>
        <w:jc w:val="both"/>
        <w:rPr>
          <w:rFonts w:asciiTheme="minorHAnsi" w:hAnsiTheme="minorHAnsi" w:cs="Arial"/>
          <w:sz w:val="22"/>
          <w:szCs w:val="22"/>
        </w:rPr>
      </w:pPr>
      <w:r w:rsidRPr="002D2EF7">
        <w:rPr>
          <w:rFonts w:asciiTheme="minorHAnsi" w:hAnsiTheme="minorHAnsi" w:cs="Arial"/>
          <w:sz w:val="22"/>
          <w:szCs w:val="22"/>
        </w:rPr>
        <w:t>shall invite volunteers to assist with activities</w:t>
      </w:r>
    </w:p>
    <w:p w14:paraId="0C2030A2" w14:textId="77777777" w:rsidR="00CE1CC1" w:rsidRPr="002D2EF7" w:rsidRDefault="00CE1CC1" w:rsidP="00CE1CC1">
      <w:pPr>
        <w:numPr>
          <w:ilvl w:val="1"/>
          <w:numId w:val="1"/>
        </w:numPr>
        <w:jc w:val="both"/>
        <w:rPr>
          <w:rFonts w:asciiTheme="minorHAnsi" w:hAnsiTheme="minorHAnsi" w:cs="Arial"/>
          <w:sz w:val="22"/>
          <w:szCs w:val="22"/>
        </w:rPr>
      </w:pPr>
      <w:r w:rsidRPr="002D2EF7">
        <w:rPr>
          <w:rFonts w:asciiTheme="minorHAnsi" w:hAnsiTheme="minorHAnsi" w:cs="Arial"/>
          <w:sz w:val="22"/>
          <w:szCs w:val="22"/>
        </w:rPr>
        <w:t>is to ensure that any volunteers who are not a parent of a student at the school, has a ‘Suitability Blue Card’ before including them as a volunteer</w:t>
      </w:r>
    </w:p>
    <w:p w14:paraId="0C2030A3" w14:textId="77777777" w:rsidR="00CE1CC1" w:rsidRPr="002D2EF7" w:rsidRDefault="00CE1CC1" w:rsidP="00CE1CC1">
      <w:pPr>
        <w:numPr>
          <w:ilvl w:val="1"/>
          <w:numId w:val="1"/>
        </w:numPr>
        <w:jc w:val="both"/>
        <w:rPr>
          <w:rFonts w:asciiTheme="minorHAnsi" w:hAnsiTheme="minorHAnsi" w:cs="Arial"/>
          <w:sz w:val="22"/>
          <w:szCs w:val="22"/>
        </w:rPr>
      </w:pPr>
      <w:r w:rsidRPr="002D2EF7">
        <w:rPr>
          <w:rFonts w:asciiTheme="minorHAnsi" w:hAnsiTheme="minorHAnsi" w:cs="Arial"/>
          <w:sz w:val="22"/>
          <w:szCs w:val="22"/>
          <w:lang w:val="en-US"/>
        </w:rPr>
        <w:t>for insurance purposes, will ensure that all voluntary workers sign in and out of the volunteer register when conducting duties</w:t>
      </w:r>
    </w:p>
    <w:p w14:paraId="0C2030A4" w14:textId="77777777" w:rsidR="00CE1CC1" w:rsidRPr="002D2EF7" w:rsidRDefault="00CE1CC1" w:rsidP="002F3DDC">
      <w:pPr>
        <w:numPr>
          <w:ilvl w:val="1"/>
          <w:numId w:val="1"/>
        </w:numPr>
        <w:jc w:val="both"/>
        <w:rPr>
          <w:rFonts w:asciiTheme="minorHAnsi" w:hAnsiTheme="minorHAnsi" w:cs="Arial"/>
          <w:sz w:val="22"/>
          <w:szCs w:val="22"/>
        </w:rPr>
      </w:pPr>
      <w:r w:rsidRPr="002D2EF7">
        <w:rPr>
          <w:rFonts w:asciiTheme="minorHAnsi" w:hAnsiTheme="minorHAnsi" w:cs="Arial"/>
          <w:sz w:val="22"/>
          <w:szCs w:val="22"/>
        </w:rPr>
        <w:t>shall ensure that all volunteers are made aware of any policies and procedures that apply</w:t>
      </w:r>
      <w:r w:rsidR="002F3DDC" w:rsidRPr="002D2EF7">
        <w:rPr>
          <w:rFonts w:asciiTheme="minorHAnsi" w:hAnsiTheme="minorHAnsi" w:cs="Arial"/>
          <w:sz w:val="22"/>
          <w:szCs w:val="22"/>
        </w:rPr>
        <w:t xml:space="preserve">. </w:t>
      </w:r>
    </w:p>
    <w:p w14:paraId="0C2030A5" w14:textId="77777777" w:rsidR="00CE1CC1" w:rsidRPr="002D2EF7" w:rsidRDefault="00CE1CC1" w:rsidP="00CE1CC1">
      <w:pPr>
        <w:ind w:left="720"/>
        <w:jc w:val="both"/>
        <w:rPr>
          <w:rFonts w:asciiTheme="minorHAnsi" w:hAnsiTheme="minorHAnsi" w:cs="Arial"/>
          <w:sz w:val="22"/>
          <w:szCs w:val="22"/>
        </w:rPr>
      </w:pPr>
    </w:p>
    <w:p w14:paraId="0C2030A6" w14:textId="77777777" w:rsidR="00CE1CC1" w:rsidRPr="002D2EF7" w:rsidRDefault="00CE1CC1" w:rsidP="00CE1CC1">
      <w:pPr>
        <w:numPr>
          <w:ilvl w:val="0"/>
          <w:numId w:val="1"/>
        </w:numPr>
        <w:jc w:val="both"/>
        <w:rPr>
          <w:rFonts w:asciiTheme="minorHAnsi" w:hAnsiTheme="minorHAnsi" w:cs="Arial"/>
          <w:sz w:val="22"/>
          <w:szCs w:val="22"/>
        </w:rPr>
      </w:pPr>
      <w:r w:rsidRPr="002D2EF7">
        <w:rPr>
          <w:rFonts w:asciiTheme="minorHAnsi" w:hAnsiTheme="minorHAnsi" w:cs="Arial"/>
          <w:b/>
          <w:sz w:val="22"/>
          <w:szCs w:val="22"/>
        </w:rPr>
        <w:t>Tenure</w:t>
      </w:r>
    </w:p>
    <w:p w14:paraId="0C2030A7" w14:textId="77777777" w:rsidR="00CE1CC1" w:rsidRPr="002D2EF7" w:rsidRDefault="00CE1CC1" w:rsidP="00CE1CC1">
      <w:pPr>
        <w:numPr>
          <w:ilvl w:val="1"/>
          <w:numId w:val="1"/>
        </w:numPr>
        <w:jc w:val="both"/>
        <w:rPr>
          <w:rFonts w:asciiTheme="minorHAnsi" w:hAnsiTheme="minorHAnsi" w:cs="Arial"/>
          <w:sz w:val="22"/>
          <w:szCs w:val="22"/>
        </w:rPr>
      </w:pPr>
      <w:r w:rsidRPr="002D2EF7">
        <w:rPr>
          <w:rFonts w:asciiTheme="minorHAnsi" w:hAnsiTheme="minorHAnsi" w:cs="Arial"/>
          <w:sz w:val="22"/>
          <w:szCs w:val="22"/>
        </w:rPr>
        <w:t>The tenure of the subcommittee is at the discretion of the Association.</w:t>
      </w:r>
    </w:p>
    <w:p w14:paraId="0C2030A8" w14:textId="77777777" w:rsidR="00CE1CC1" w:rsidRPr="002D2EF7" w:rsidRDefault="00CE1CC1" w:rsidP="00CE1CC1">
      <w:pPr>
        <w:numPr>
          <w:ilvl w:val="1"/>
          <w:numId w:val="1"/>
        </w:numPr>
        <w:jc w:val="both"/>
        <w:rPr>
          <w:rFonts w:asciiTheme="minorHAnsi" w:hAnsiTheme="minorHAnsi" w:cs="Arial"/>
          <w:sz w:val="22"/>
          <w:szCs w:val="22"/>
        </w:rPr>
      </w:pPr>
      <w:r w:rsidRPr="002D2EF7">
        <w:rPr>
          <w:rFonts w:asciiTheme="minorHAnsi" w:hAnsiTheme="minorHAnsi" w:cs="Arial"/>
          <w:sz w:val="22"/>
          <w:szCs w:val="22"/>
        </w:rPr>
        <w:t xml:space="preserve">The Association has the right to dissolve or disband a subcommittee at any time by majority vote at a duly constituted meeting of the Association. </w:t>
      </w:r>
    </w:p>
    <w:p w14:paraId="0C2030A9" w14:textId="77777777" w:rsidR="00CE1CC1" w:rsidRPr="002D2EF7" w:rsidRDefault="00CE1CC1" w:rsidP="00CE1CC1">
      <w:pPr>
        <w:numPr>
          <w:ilvl w:val="1"/>
          <w:numId w:val="1"/>
        </w:numPr>
        <w:rPr>
          <w:rFonts w:asciiTheme="minorHAnsi" w:hAnsiTheme="minorHAnsi" w:cs="Arial"/>
          <w:sz w:val="22"/>
          <w:szCs w:val="22"/>
        </w:rPr>
      </w:pPr>
      <w:r w:rsidRPr="002D2EF7">
        <w:rPr>
          <w:rFonts w:asciiTheme="minorHAnsi" w:hAnsiTheme="minorHAnsi" w:cs="Arial"/>
          <w:sz w:val="22"/>
          <w:szCs w:val="22"/>
        </w:rPr>
        <w:t>Continuation of the subcommittee is subject to an affirmative vote at the AGM of the Association.</w:t>
      </w:r>
      <w:r w:rsidRPr="002D2EF7">
        <w:rPr>
          <w:rFonts w:asciiTheme="minorHAnsi" w:hAnsiTheme="minorHAnsi" w:cs="Arial"/>
          <w:sz w:val="22"/>
          <w:szCs w:val="22"/>
        </w:rPr>
        <w:br/>
      </w:r>
    </w:p>
    <w:p w14:paraId="0C2030AA" w14:textId="77777777" w:rsidR="00CE1CC1" w:rsidRPr="002D2EF7" w:rsidRDefault="00CE1CC1" w:rsidP="00CE1CC1">
      <w:pPr>
        <w:numPr>
          <w:ilvl w:val="0"/>
          <w:numId w:val="1"/>
        </w:numPr>
        <w:jc w:val="both"/>
        <w:rPr>
          <w:rFonts w:asciiTheme="minorHAnsi" w:hAnsiTheme="minorHAnsi" w:cs="Arial"/>
          <w:b/>
          <w:sz w:val="22"/>
          <w:szCs w:val="22"/>
        </w:rPr>
      </w:pPr>
      <w:r w:rsidRPr="002D2EF7">
        <w:rPr>
          <w:rFonts w:asciiTheme="minorHAnsi" w:hAnsiTheme="minorHAnsi" w:cs="Arial"/>
          <w:b/>
          <w:sz w:val="22"/>
          <w:szCs w:val="22"/>
        </w:rPr>
        <w:t>Changes</w:t>
      </w:r>
      <w:r w:rsidRPr="002D2EF7">
        <w:rPr>
          <w:rFonts w:asciiTheme="minorHAnsi" w:hAnsiTheme="minorHAnsi" w:cs="Arial"/>
          <w:b/>
          <w:sz w:val="22"/>
          <w:szCs w:val="22"/>
        </w:rPr>
        <w:br/>
      </w:r>
      <w:r w:rsidRPr="002D2EF7">
        <w:rPr>
          <w:rFonts w:asciiTheme="minorHAnsi" w:hAnsiTheme="minorHAnsi" w:cs="Arial"/>
          <w:sz w:val="22"/>
          <w:szCs w:val="22"/>
        </w:rPr>
        <w:t>Changes to these operating guidelines can be made by recommendation put to a general meeting of the Association or to the AGM of the Association at which the continuance of the subcommittee and the operating guidelines is confirmed.</w:t>
      </w:r>
    </w:p>
    <w:p w14:paraId="0C2030AB" w14:textId="77777777" w:rsidR="00CE1CC1" w:rsidRPr="002D2EF7" w:rsidRDefault="00CE1CC1" w:rsidP="00CE1CC1">
      <w:pPr>
        <w:jc w:val="both"/>
        <w:rPr>
          <w:rFonts w:asciiTheme="minorHAnsi" w:hAnsiTheme="minorHAnsi" w:cs="Arial"/>
          <w:sz w:val="22"/>
          <w:szCs w:val="22"/>
        </w:rPr>
      </w:pPr>
    </w:p>
    <w:p w14:paraId="0C2030AC" w14:textId="77777777" w:rsidR="00CE1CC1" w:rsidRPr="002D2EF7" w:rsidRDefault="00CE1CC1" w:rsidP="00CE1CC1">
      <w:pPr>
        <w:jc w:val="both"/>
        <w:rPr>
          <w:rFonts w:asciiTheme="minorHAnsi" w:hAnsiTheme="minorHAnsi" w:cs="Arial"/>
          <w:sz w:val="22"/>
          <w:szCs w:val="22"/>
        </w:rPr>
      </w:pPr>
      <w:r w:rsidRPr="002D2EF7">
        <w:rPr>
          <w:rFonts w:asciiTheme="minorHAnsi" w:hAnsiTheme="minorHAnsi" w:cs="Arial"/>
          <w:sz w:val="22"/>
          <w:szCs w:val="22"/>
        </w:rPr>
        <w:br/>
      </w:r>
    </w:p>
    <w:p w14:paraId="0C2030AD" w14:textId="77777777" w:rsidR="00CE1CC1" w:rsidRPr="002D2EF7" w:rsidRDefault="00CE1CC1" w:rsidP="00CE1CC1">
      <w:pPr>
        <w:jc w:val="both"/>
        <w:rPr>
          <w:rFonts w:asciiTheme="minorHAnsi" w:hAnsiTheme="minorHAnsi" w:cs="Arial"/>
          <w:sz w:val="22"/>
          <w:szCs w:val="22"/>
        </w:rPr>
      </w:pPr>
    </w:p>
    <w:p w14:paraId="0C2030AE" w14:textId="77777777" w:rsidR="00CE1CC1" w:rsidRPr="002D2EF7" w:rsidRDefault="00CE1CC1" w:rsidP="00CE1CC1">
      <w:pPr>
        <w:jc w:val="both"/>
        <w:rPr>
          <w:rFonts w:asciiTheme="minorHAnsi" w:hAnsiTheme="minorHAnsi" w:cs="Arial"/>
          <w:b/>
          <w:sz w:val="22"/>
          <w:szCs w:val="22"/>
        </w:rPr>
      </w:pPr>
      <w:r w:rsidRPr="002D2EF7">
        <w:rPr>
          <w:rFonts w:asciiTheme="minorHAnsi" w:hAnsiTheme="minorHAnsi" w:cs="Arial"/>
          <w:b/>
          <w:sz w:val="22"/>
          <w:szCs w:val="22"/>
        </w:rPr>
        <w:t>Date approved:</w:t>
      </w:r>
    </w:p>
    <w:p w14:paraId="0C2030AF" w14:textId="77777777" w:rsidR="00CE1CC1" w:rsidRPr="002D2EF7" w:rsidRDefault="00CE1CC1" w:rsidP="00CE1CC1">
      <w:pPr>
        <w:jc w:val="both"/>
        <w:rPr>
          <w:rFonts w:asciiTheme="minorHAnsi" w:hAnsiTheme="minorHAnsi" w:cs="Arial"/>
          <w:sz w:val="22"/>
          <w:szCs w:val="22"/>
        </w:rPr>
      </w:pPr>
    </w:p>
    <w:p w14:paraId="0C2030B0" w14:textId="77777777" w:rsidR="002F3DDC" w:rsidRPr="002D2EF7" w:rsidRDefault="002F3DDC" w:rsidP="00CE1CC1">
      <w:pPr>
        <w:jc w:val="both"/>
        <w:rPr>
          <w:rFonts w:asciiTheme="minorHAnsi" w:hAnsiTheme="minorHAnsi" w:cs="Arial"/>
          <w:sz w:val="22"/>
          <w:szCs w:val="22"/>
        </w:rPr>
      </w:pPr>
    </w:p>
    <w:p w14:paraId="0C2030B1" w14:textId="77777777" w:rsidR="002F3DDC" w:rsidRPr="002D2EF7" w:rsidRDefault="002F3DDC" w:rsidP="00CE1CC1">
      <w:pPr>
        <w:jc w:val="both"/>
        <w:rPr>
          <w:rFonts w:asciiTheme="minorHAnsi" w:hAnsiTheme="minorHAnsi" w:cs="Arial"/>
          <w:sz w:val="22"/>
          <w:szCs w:val="22"/>
        </w:rPr>
      </w:pPr>
    </w:p>
    <w:p w14:paraId="0C2030B2" w14:textId="77777777" w:rsidR="00CE1CC1" w:rsidRPr="002D2EF7" w:rsidRDefault="002F3DDC" w:rsidP="002F3DDC">
      <w:pPr>
        <w:jc w:val="both"/>
        <w:rPr>
          <w:rFonts w:asciiTheme="minorHAnsi" w:hAnsiTheme="minorHAnsi" w:cs="Arial"/>
          <w:b/>
          <w:sz w:val="22"/>
          <w:szCs w:val="22"/>
        </w:rPr>
      </w:pPr>
      <w:r w:rsidRPr="002D2EF7">
        <w:rPr>
          <w:rFonts w:asciiTheme="minorHAnsi" w:hAnsiTheme="minorHAnsi" w:cs="Arial"/>
          <w:b/>
          <w:sz w:val="22"/>
          <w:szCs w:val="22"/>
        </w:rPr>
        <w:t>President name:</w:t>
      </w:r>
    </w:p>
    <w:p w14:paraId="0C2030B3" w14:textId="77777777" w:rsidR="002F3DDC" w:rsidRPr="002D2EF7" w:rsidRDefault="002F3DDC" w:rsidP="002F3DDC">
      <w:pPr>
        <w:jc w:val="both"/>
        <w:rPr>
          <w:rFonts w:asciiTheme="minorHAnsi" w:hAnsiTheme="minorHAnsi" w:cs="Arial"/>
          <w:b/>
          <w:sz w:val="22"/>
          <w:szCs w:val="22"/>
        </w:rPr>
      </w:pPr>
    </w:p>
    <w:p w14:paraId="0C2030B4" w14:textId="77777777" w:rsidR="002F3DDC" w:rsidRPr="002D2EF7" w:rsidRDefault="002F3DDC" w:rsidP="002F3DDC">
      <w:pPr>
        <w:jc w:val="both"/>
        <w:rPr>
          <w:rFonts w:asciiTheme="minorHAnsi" w:hAnsiTheme="minorHAnsi" w:cs="Arial"/>
          <w:b/>
          <w:sz w:val="22"/>
          <w:szCs w:val="22"/>
        </w:rPr>
      </w:pPr>
    </w:p>
    <w:p w14:paraId="0C2030B5" w14:textId="77777777" w:rsidR="002F3DDC" w:rsidRPr="002D2EF7" w:rsidRDefault="002F3DDC" w:rsidP="002F3DDC">
      <w:pPr>
        <w:jc w:val="both"/>
        <w:rPr>
          <w:rFonts w:asciiTheme="minorHAnsi" w:hAnsiTheme="minorHAnsi" w:cs="Arial"/>
          <w:b/>
          <w:sz w:val="22"/>
          <w:szCs w:val="22"/>
        </w:rPr>
      </w:pPr>
      <w:r w:rsidRPr="002D2EF7">
        <w:rPr>
          <w:rFonts w:asciiTheme="minorHAnsi" w:hAnsiTheme="minorHAnsi" w:cs="Arial"/>
          <w:b/>
          <w:sz w:val="22"/>
          <w:szCs w:val="22"/>
        </w:rPr>
        <w:t>President signature:</w:t>
      </w:r>
    </w:p>
    <w:p w14:paraId="0C2030B6" w14:textId="77777777" w:rsidR="002F3DDC" w:rsidRPr="002D2EF7" w:rsidRDefault="002F3DDC" w:rsidP="002F3DDC">
      <w:pPr>
        <w:jc w:val="both"/>
        <w:rPr>
          <w:rFonts w:asciiTheme="minorHAnsi" w:hAnsiTheme="minorHAnsi" w:cs="Arial"/>
          <w:b/>
          <w:sz w:val="22"/>
          <w:szCs w:val="22"/>
        </w:rPr>
      </w:pPr>
    </w:p>
    <w:p w14:paraId="0C2030B7" w14:textId="77777777" w:rsidR="002F3DDC" w:rsidRPr="002D2EF7" w:rsidRDefault="002F3DDC" w:rsidP="002F3DDC">
      <w:pPr>
        <w:jc w:val="both"/>
        <w:rPr>
          <w:rFonts w:asciiTheme="minorHAnsi" w:hAnsiTheme="minorHAnsi" w:cs="Arial"/>
          <w:b/>
          <w:sz w:val="22"/>
          <w:szCs w:val="22"/>
        </w:rPr>
      </w:pPr>
    </w:p>
    <w:p w14:paraId="0C2030B8" w14:textId="77777777" w:rsidR="002F3DDC" w:rsidRPr="002D2EF7" w:rsidRDefault="002F3DDC" w:rsidP="002F3DDC">
      <w:pPr>
        <w:jc w:val="both"/>
        <w:rPr>
          <w:rFonts w:asciiTheme="minorHAnsi" w:hAnsiTheme="minorHAnsi" w:cs="Arial"/>
          <w:b/>
          <w:sz w:val="22"/>
          <w:szCs w:val="22"/>
        </w:rPr>
      </w:pPr>
    </w:p>
    <w:p w14:paraId="0C2030B9" w14:textId="77777777" w:rsidR="002F3DDC" w:rsidRPr="002D2EF7" w:rsidRDefault="002F3DDC" w:rsidP="002F3DDC">
      <w:pPr>
        <w:jc w:val="both"/>
        <w:rPr>
          <w:rFonts w:asciiTheme="minorHAnsi" w:hAnsiTheme="minorHAnsi" w:cs="Arial"/>
          <w:b/>
          <w:sz w:val="22"/>
          <w:szCs w:val="22"/>
        </w:rPr>
      </w:pPr>
      <w:r w:rsidRPr="002D2EF7">
        <w:rPr>
          <w:rFonts w:asciiTheme="minorHAnsi" w:hAnsiTheme="minorHAnsi" w:cs="Arial"/>
          <w:b/>
          <w:sz w:val="22"/>
          <w:szCs w:val="22"/>
        </w:rPr>
        <w:t>Subcommittee Chair name:</w:t>
      </w:r>
    </w:p>
    <w:p w14:paraId="0C2030BA" w14:textId="77777777" w:rsidR="002F3DDC" w:rsidRPr="002D2EF7" w:rsidRDefault="002F3DDC" w:rsidP="002F3DDC">
      <w:pPr>
        <w:jc w:val="both"/>
        <w:rPr>
          <w:rFonts w:asciiTheme="minorHAnsi" w:hAnsiTheme="minorHAnsi" w:cs="Arial"/>
          <w:b/>
          <w:sz w:val="22"/>
          <w:szCs w:val="22"/>
        </w:rPr>
      </w:pPr>
    </w:p>
    <w:p w14:paraId="0C2030BB" w14:textId="77777777" w:rsidR="002F3DDC" w:rsidRPr="002D2EF7" w:rsidRDefault="002F3DDC" w:rsidP="002F3DDC">
      <w:pPr>
        <w:jc w:val="both"/>
        <w:rPr>
          <w:rFonts w:asciiTheme="minorHAnsi" w:hAnsiTheme="minorHAnsi" w:cs="Arial"/>
          <w:b/>
          <w:sz w:val="22"/>
          <w:szCs w:val="22"/>
        </w:rPr>
      </w:pPr>
    </w:p>
    <w:p w14:paraId="0C2030BC" w14:textId="77777777" w:rsidR="00967AA7" w:rsidRPr="002D2EF7" w:rsidRDefault="002F3DDC" w:rsidP="002D2EF7">
      <w:pPr>
        <w:jc w:val="both"/>
        <w:rPr>
          <w:rFonts w:asciiTheme="minorHAnsi" w:hAnsiTheme="minorHAnsi" w:cs="Arial"/>
          <w:sz w:val="22"/>
          <w:szCs w:val="22"/>
        </w:rPr>
      </w:pPr>
      <w:r w:rsidRPr="002D2EF7">
        <w:rPr>
          <w:rFonts w:asciiTheme="minorHAnsi" w:hAnsiTheme="minorHAnsi" w:cs="Arial"/>
          <w:b/>
          <w:sz w:val="22"/>
          <w:szCs w:val="22"/>
        </w:rPr>
        <w:t>Subcommittee Chair signature:</w:t>
      </w:r>
    </w:p>
    <w:sectPr w:rsidR="00967AA7" w:rsidRPr="002D2EF7" w:rsidSect="00967AA7">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030C1" w14:textId="77777777" w:rsidR="002F3DDC" w:rsidRDefault="002F3DDC" w:rsidP="002F3DDC">
      <w:r>
        <w:separator/>
      </w:r>
    </w:p>
  </w:endnote>
  <w:endnote w:type="continuationSeparator" w:id="0">
    <w:p w14:paraId="0C2030C2" w14:textId="77777777" w:rsidR="002F3DDC" w:rsidRDefault="002F3DDC" w:rsidP="002F3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030C3" w14:textId="77777777" w:rsidR="002F3DDC" w:rsidRDefault="002F3DDC">
    <w:pPr>
      <w:pStyle w:val="Footer"/>
      <w:jc w:val="right"/>
    </w:pPr>
  </w:p>
  <w:p w14:paraId="0C2030C4" w14:textId="77777777" w:rsidR="002F3DDC" w:rsidRDefault="002F3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030BF" w14:textId="77777777" w:rsidR="002F3DDC" w:rsidRDefault="002F3DDC" w:rsidP="002F3DDC">
      <w:r>
        <w:separator/>
      </w:r>
    </w:p>
  </w:footnote>
  <w:footnote w:type="continuationSeparator" w:id="0">
    <w:p w14:paraId="0C2030C0" w14:textId="77777777" w:rsidR="002F3DDC" w:rsidRDefault="002F3DDC" w:rsidP="002F3D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AC0BCB"/>
    <w:multiLevelType w:val="hybridMultilevel"/>
    <w:tmpl w:val="61C2BBEA"/>
    <w:lvl w:ilvl="0" w:tplc="B170B86A">
      <w:start w:val="1"/>
      <w:numFmt w:val="decimal"/>
      <w:lvlText w:val="%1"/>
      <w:lvlJc w:val="left"/>
      <w:pPr>
        <w:tabs>
          <w:tab w:val="num" w:pos="720"/>
        </w:tabs>
        <w:ind w:left="720" w:hanging="720"/>
      </w:pPr>
      <w:rPr>
        <w:rFonts w:ascii="Arial" w:eastAsia="SimSun" w:hAnsi="Arial" w:cs="Times New Roman"/>
        <w:b/>
      </w:rPr>
    </w:lvl>
    <w:lvl w:ilvl="1" w:tplc="0C090019">
      <w:start w:val="1"/>
      <w:numFmt w:val="lowerLetter"/>
      <w:lvlText w:val="%2."/>
      <w:lvlJc w:val="left"/>
      <w:pPr>
        <w:tabs>
          <w:tab w:val="num" w:pos="1069"/>
        </w:tabs>
        <w:ind w:left="1069" w:hanging="360"/>
      </w:pPr>
    </w:lvl>
    <w:lvl w:ilvl="2" w:tplc="0C09001B">
      <w:start w:val="1"/>
      <w:numFmt w:val="lowerRoman"/>
      <w:lvlText w:val="%3."/>
      <w:lvlJc w:val="right"/>
      <w:pPr>
        <w:tabs>
          <w:tab w:val="num" w:pos="1800"/>
        </w:tabs>
        <w:ind w:left="1800" w:hanging="18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num w:numId="1" w16cid:durableId="15654856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CC1"/>
    <w:rsid w:val="002800B1"/>
    <w:rsid w:val="002D2EF7"/>
    <w:rsid w:val="002F3DDC"/>
    <w:rsid w:val="00333FA4"/>
    <w:rsid w:val="003368C3"/>
    <w:rsid w:val="005513A3"/>
    <w:rsid w:val="005658B8"/>
    <w:rsid w:val="006B3FA3"/>
    <w:rsid w:val="006B6C1A"/>
    <w:rsid w:val="00927398"/>
    <w:rsid w:val="00967AA7"/>
    <w:rsid w:val="00A176EF"/>
    <w:rsid w:val="00B1215C"/>
    <w:rsid w:val="00CE1CC1"/>
    <w:rsid w:val="00E67FCF"/>
    <w:rsid w:val="00F3251D"/>
    <w:rsid w:val="00FF35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0305D"/>
  <w15:docId w15:val="{4864D541-BD8B-45E6-8649-33A43EFC9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CC1"/>
    <w:pPr>
      <w:spacing w:after="0" w:line="240" w:lineRule="auto"/>
    </w:pPr>
    <w:rPr>
      <w:rFonts w:ascii="Times New Roman" w:eastAsia="SimSun" w:hAnsi="Times New Roman" w:cs="Times New Roman"/>
      <w:sz w:val="24"/>
      <w:szCs w:val="24"/>
      <w:lang w:eastAsia="zh-CN"/>
    </w:rPr>
  </w:style>
  <w:style w:type="paragraph" w:styleId="Heading3">
    <w:name w:val="heading 3"/>
    <w:basedOn w:val="Normal"/>
    <w:next w:val="Normal"/>
    <w:link w:val="Heading3Char"/>
    <w:qFormat/>
    <w:rsid w:val="00CE1CC1"/>
    <w:pPr>
      <w:keepNext/>
      <w:suppressAutoHyphens/>
      <w:spacing w:before="200" w:after="60" w:line="360" w:lineRule="exact"/>
      <w:outlineLvl w:val="2"/>
    </w:pPr>
    <w:rPr>
      <w:rFonts w:ascii="Helvetica" w:eastAsia="Times" w:hAnsi="Helvetica"/>
      <w:b/>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E1CC1"/>
    <w:rPr>
      <w:rFonts w:ascii="Helvetica" w:eastAsia="Times" w:hAnsi="Helvetica" w:cs="Times New Roman"/>
      <w:b/>
      <w:szCs w:val="20"/>
    </w:rPr>
  </w:style>
  <w:style w:type="paragraph" w:styleId="BodyText3">
    <w:name w:val="Body Text 3"/>
    <w:basedOn w:val="Normal"/>
    <w:link w:val="BodyText3Char"/>
    <w:rsid w:val="00CE1CC1"/>
    <w:pPr>
      <w:spacing w:after="120"/>
    </w:pPr>
    <w:rPr>
      <w:sz w:val="16"/>
      <w:szCs w:val="16"/>
    </w:rPr>
  </w:style>
  <w:style w:type="character" w:customStyle="1" w:styleId="BodyText3Char">
    <w:name w:val="Body Text 3 Char"/>
    <w:basedOn w:val="DefaultParagraphFont"/>
    <w:link w:val="BodyText3"/>
    <w:rsid w:val="00CE1CC1"/>
    <w:rPr>
      <w:rFonts w:ascii="Times New Roman" w:eastAsia="SimSun" w:hAnsi="Times New Roman" w:cs="Times New Roman"/>
      <w:sz w:val="16"/>
      <w:szCs w:val="16"/>
      <w:lang w:eastAsia="zh-CN"/>
    </w:rPr>
  </w:style>
  <w:style w:type="paragraph" w:styleId="ListParagraph">
    <w:name w:val="List Paragraph"/>
    <w:basedOn w:val="Normal"/>
    <w:uiPriority w:val="34"/>
    <w:qFormat/>
    <w:rsid w:val="002800B1"/>
    <w:pPr>
      <w:ind w:left="720"/>
      <w:contextualSpacing/>
    </w:pPr>
  </w:style>
  <w:style w:type="paragraph" w:styleId="Header">
    <w:name w:val="header"/>
    <w:basedOn w:val="Normal"/>
    <w:link w:val="HeaderChar"/>
    <w:uiPriority w:val="99"/>
    <w:unhideWhenUsed/>
    <w:rsid w:val="002F3DDC"/>
    <w:pPr>
      <w:tabs>
        <w:tab w:val="center" w:pos="4513"/>
        <w:tab w:val="right" w:pos="9026"/>
      </w:tabs>
    </w:pPr>
  </w:style>
  <w:style w:type="character" w:customStyle="1" w:styleId="HeaderChar">
    <w:name w:val="Header Char"/>
    <w:basedOn w:val="DefaultParagraphFont"/>
    <w:link w:val="Header"/>
    <w:uiPriority w:val="99"/>
    <w:rsid w:val="002F3DDC"/>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2F3DDC"/>
    <w:pPr>
      <w:tabs>
        <w:tab w:val="center" w:pos="4513"/>
        <w:tab w:val="right" w:pos="9026"/>
      </w:tabs>
    </w:pPr>
  </w:style>
  <w:style w:type="character" w:customStyle="1" w:styleId="FooterChar">
    <w:name w:val="Footer Char"/>
    <w:basedOn w:val="DefaultParagraphFont"/>
    <w:link w:val="Footer"/>
    <w:uiPriority w:val="99"/>
    <w:rsid w:val="002F3DDC"/>
    <w:rPr>
      <w:rFonts w:ascii="Times New Roman" w:eastAsia="SimSun" w:hAnsi="Times New Roman" w:cs="Times New Roman"/>
      <w:sz w:val="24"/>
      <w:szCs w:val="24"/>
      <w:lang w:eastAsia="zh-CN"/>
    </w:rPr>
  </w:style>
  <w:style w:type="table" w:styleId="TableGrid">
    <w:name w:val="Table Grid"/>
    <w:basedOn w:val="TableNormal"/>
    <w:uiPriority w:val="59"/>
    <w:rsid w:val="00FF35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87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A20195BC4F44F9B802C4FCF44B93C" ma:contentTypeVersion="18" ma:contentTypeDescription="Create a new document." ma:contentTypeScope="" ma:versionID="15d6ed3431d46ce046a288a63fbacd67">
  <xsd:schema xmlns:xsd="http://www.w3.org/2001/XMLSchema" xmlns:xs="http://www.w3.org/2001/XMLSchema" xmlns:p="http://schemas.microsoft.com/office/2006/metadata/properties" xmlns:ns2="08a83ba7-7925-4094-b141-171d8f2525e4" xmlns:ns3="70b68ec4-66a7-4fa0-9f3b-42c6c54eeb82" targetNamespace="http://schemas.microsoft.com/office/2006/metadata/properties" ma:root="true" ma:fieldsID="788eb9ade5e7535a8b22ad1e775c0e53" ns2:_="" ns3:_="">
    <xsd:import namespace="08a83ba7-7925-4094-b141-171d8f2525e4"/>
    <xsd:import namespace="70b68ec4-66a7-4fa0-9f3b-42c6c54eeb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a83ba7-7925-4094-b141-171d8f2525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07e5ed-eb88-4849-93b4-48292c111e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b68ec4-66a7-4fa0-9f3b-42c6c54eeb8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f603e6-0476-4491-ae43-4fcf93e8129e}" ma:internalName="TaxCatchAll" ma:showField="CatchAllData" ma:web="70b68ec4-66a7-4fa0-9f3b-42c6c54eeb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C4535A-9CE9-4ADE-9C76-95CAB8BE2E9F}">
  <ds:schemaRefs>
    <ds:schemaRef ds:uri="http://schemas.openxmlformats.org/officeDocument/2006/bibliography"/>
  </ds:schemaRefs>
</ds:datastoreItem>
</file>

<file path=customXml/itemProps2.xml><?xml version="1.0" encoding="utf-8"?>
<ds:datastoreItem xmlns:ds="http://schemas.openxmlformats.org/officeDocument/2006/customXml" ds:itemID="{1CE15CFC-52F7-4E9B-9181-4A88991CE7B4}"/>
</file>

<file path=customXml/itemProps3.xml><?xml version="1.0" encoding="utf-8"?>
<ds:datastoreItem xmlns:ds="http://schemas.openxmlformats.org/officeDocument/2006/customXml" ds:itemID="{6A0198D5-DF62-4B1C-A7C2-AA615118A342}"/>
</file>

<file path=docProps/app.xml><?xml version="1.0" encoding="utf-8"?>
<Properties xmlns="http://schemas.openxmlformats.org/officeDocument/2006/extended-properties" xmlns:vt="http://schemas.openxmlformats.org/officeDocument/2006/docPropsVTypes">
  <Template>Normal</Template>
  <TotalTime>13</TotalTime>
  <Pages>3</Pages>
  <Words>1040</Words>
  <Characters>5931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Robyn Kelso</dc:creator>
  <cp:lastModifiedBy>Erika Prettejohn</cp:lastModifiedBy>
  <cp:revision>7</cp:revision>
  <dcterms:created xsi:type="dcterms:W3CDTF">2017-09-27T01:59:00Z</dcterms:created>
  <dcterms:modified xsi:type="dcterms:W3CDTF">2024-02-21T00:47:00Z</dcterms:modified>
</cp:coreProperties>
</file>